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Yu Gothic" w:hAnsiTheme="minorHAnsi" w:cstheme="minorHAnsi"/>
          <w:b w:val="0"/>
          <w:kern w:val="2"/>
          <w:sz w:val="20"/>
          <w:szCs w:val="20"/>
          <w:lang w:eastAsia="en-US"/>
          <w14:ligatures w14:val="standardContextual"/>
        </w:rPr>
        <w:id w:val="-27951094"/>
        <w:docPartObj>
          <w:docPartGallery w:val="Table of Contents"/>
          <w:docPartUnique/>
        </w:docPartObj>
      </w:sdtPr>
      <w:sdtEndPr>
        <w:rPr>
          <w:bCs/>
        </w:rPr>
      </w:sdtEndPr>
      <w:sdtContent>
        <w:p w14:paraId="785106EB" w14:textId="77777777" w:rsidR="0080452B" w:rsidRPr="00A739D2" w:rsidRDefault="0080452B" w:rsidP="0080452B">
          <w:pPr>
            <w:pStyle w:val="Nadpisobsahu"/>
            <w:jc w:val="center"/>
            <w:rPr>
              <w:rFonts w:asciiTheme="minorHAnsi" w:eastAsia="Yu Gothic" w:hAnsiTheme="minorHAnsi" w:cstheme="minorHAnsi"/>
              <w:sz w:val="20"/>
              <w:szCs w:val="20"/>
            </w:rPr>
          </w:pPr>
          <w:r w:rsidRPr="00A739D2">
            <w:rPr>
              <w:rFonts w:asciiTheme="minorHAnsi" w:eastAsia="Yu Gothic" w:hAnsiTheme="minorHAnsi" w:cstheme="minorHAnsi"/>
              <w:sz w:val="20"/>
              <w:szCs w:val="20"/>
            </w:rPr>
            <w:t>O</w:t>
          </w:r>
          <w:r w:rsidR="00E42251" w:rsidRPr="00A739D2">
            <w:rPr>
              <w:rFonts w:asciiTheme="minorHAnsi" w:eastAsia="Yu Gothic" w:hAnsiTheme="minorHAnsi" w:cstheme="minorHAnsi"/>
              <w:sz w:val="20"/>
              <w:szCs w:val="20"/>
            </w:rPr>
            <w:t>bsah</w:t>
          </w:r>
        </w:p>
        <w:p w14:paraId="69DE38DF" w14:textId="20BC5E96" w:rsidR="00A739D2" w:rsidRPr="00A739D2" w:rsidRDefault="0080452B">
          <w:pPr>
            <w:pStyle w:val="Obsah1"/>
            <w:rPr>
              <w:rFonts w:asciiTheme="minorHAnsi" w:eastAsiaTheme="minorEastAsia" w:hAnsiTheme="minorHAnsi" w:cstheme="minorHAnsi"/>
              <w:noProof/>
              <w:sz w:val="22"/>
              <w:lang w:eastAsia="cs-CZ"/>
            </w:rPr>
          </w:pPr>
          <w:r w:rsidRPr="00A739D2">
            <w:rPr>
              <w:rFonts w:asciiTheme="minorHAnsi" w:hAnsiTheme="minorHAnsi" w:cstheme="minorHAnsi"/>
              <w:sz w:val="20"/>
              <w:szCs w:val="20"/>
            </w:rPr>
            <w:fldChar w:fldCharType="begin"/>
          </w:r>
          <w:r w:rsidRPr="00A739D2">
            <w:rPr>
              <w:rFonts w:asciiTheme="minorHAnsi" w:hAnsiTheme="minorHAnsi" w:cstheme="minorHAnsi"/>
              <w:sz w:val="20"/>
              <w:szCs w:val="20"/>
            </w:rPr>
            <w:instrText xml:space="preserve"> TOC \o "1-3" \h \z \u </w:instrText>
          </w:r>
          <w:r w:rsidRPr="00A739D2">
            <w:rPr>
              <w:rFonts w:asciiTheme="minorHAnsi" w:hAnsiTheme="minorHAnsi" w:cstheme="minorHAnsi"/>
              <w:sz w:val="20"/>
              <w:szCs w:val="20"/>
            </w:rPr>
            <w:fldChar w:fldCharType="separate"/>
          </w:r>
          <w:hyperlink w:anchor="_Toc158036295" w:history="1">
            <w:r w:rsidR="00A739D2" w:rsidRPr="00A739D2">
              <w:rPr>
                <w:rStyle w:val="Hypertextovodkaz"/>
                <w:rFonts w:asciiTheme="minorHAnsi" w:eastAsia="Yu Gothic" w:hAnsiTheme="minorHAnsi" w:cstheme="minorHAnsi"/>
                <w:noProof/>
              </w:rPr>
              <w:t xml:space="preserve">1. </w:t>
            </w:r>
            <w:r w:rsidR="00A739D2" w:rsidRPr="00A739D2">
              <w:rPr>
                <w:rStyle w:val="Hypertextovodkaz"/>
                <w:rFonts w:asciiTheme="minorHAnsi" w:eastAsia="Yu Gothic" w:hAnsiTheme="minorHAnsi" w:cstheme="minorHAnsi"/>
                <w:noProof/>
                <w:shd w:val="clear" w:color="auto" w:fill="FFFFFF"/>
              </w:rPr>
              <w:t>účel objektu, funkční náplň, kapacitní údaje</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_Toc158036295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0D38AF96" w14:textId="0C372D88" w:rsidR="00A739D2" w:rsidRPr="00A739D2" w:rsidRDefault="00E1478F">
          <w:pPr>
            <w:pStyle w:val="Obsah2"/>
            <w:rPr>
              <w:rFonts w:asciiTheme="minorHAnsi" w:eastAsiaTheme="minorEastAsia" w:hAnsiTheme="minorHAnsi" w:cstheme="minorHAnsi"/>
              <w:noProof/>
              <w:sz w:val="22"/>
              <w:lang w:eastAsia="cs-CZ"/>
            </w:rPr>
          </w:pPr>
          <w:hyperlink w:anchor="_Toc158036296" w:history="1">
            <w:r w:rsidR="00A739D2" w:rsidRPr="00A739D2">
              <w:rPr>
                <w:rStyle w:val="Hypertextovodkaz"/>
                <w:rFonts w:asciiTheme="minorHAnsi" w:eastAsia="Yu Gothic" w:hAnsiTheme="minorHAnsi" w:cstheme="minorHAnsi"/>
                <w:bCs/>
                <w:noProof/>
              </w:rPr>
              <w:t>a) účel objektu</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_Toc158036296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52B4C889" w14:textId="4F4F8133" w:rsidR="00A739D2" w:rsidRPr="00A739D2" w:rsidRDefault="00E1478F">
          <w:pPr>
            <w:pStyle w:val="Obsah2"/>
            <w:rPr>
              <w:rFonts w:asciiTheme="minorHAnsi" w:eastAsiaTheme="minorEastAsia" w:hAnsiTheme="minorHAnsi" w:cstheme="minorHAnsi"/>
              <w:noProof/>
              <w:sz w:val="22"/>
              <w:lang w:eastAsia="cs-CZ"/>
            </w:rPr>
          </w:pPr>
          <w:hyperlink w:anchor="_Toc158036297" w:history="1">
            <w:r w:rsidR="00A739D2" w:rsidRPr="00A739D2">
              <w:rPr>
                <w:rStyle w:val="Hypertextovodkaz"/>
                <w:rFonts w:asciiTheme="minorHAnsi" w:eastAsia="Yu Gothic" w:hAnsiTheme="minorHAnsi" w:cstheme="minorHAnsi"/>
                <w:bCs/>
                <w:noProof/>
              </w:rPr>
              <w:t>b) funkční náplň</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_Toc158036297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7C7E0EB3" w14:textId="6EFD3EF1" w:rsidR="00A739D2" w:rsidRPr="00A739D2" w:rsidRDefault="00E1478F">
          <w:pPr>
            <w:pStyle w:val="Obsah2"/>
            <w:rPr>
              <w:rFonts w:asciiTheme="minorHAnsi" w:eastAsiaTheme="minorEastAsia" w:hAnsiTheme="minorHAnsi" w:cstheme="minorHAnsi"/>
              <w:noProof/>
              <w:sz w:val="22"/>
              <w:lang w:eastAsia="cs-CZ"/>
            </w:rPr>
          </w:pPr>
          <w:hyperlink w:anchor="_Toc158036298" w:history="1">
            <w:r w:rsidR="00A739D2" w:rsidRPr="00A739D2">
              <w:rPr>
                <w:rStyle w:val="Hypertextovodkaz"/>
                <w:rFonts w:asciiTheme="minorHAnsi" w:eastAsia="Yu Gothic" w:hAnsiTheme="minorHAnsi" w:cstheme="minorHAnsi"/>
                <w:bCs/>
                <w:noProof/>
              </w:rPr>
              <w:t>c) kapacitní údaje</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_Toc158036298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0B06EE8E" w14:textId="4B3E7E28" w:rsidR="00A739D2" w:rsidRPr="00A739D2" w:rsidRDefault="00E1478F">
          <w:pPr>
            <w:pStyle w:val="Obsah1"/>
            <w:rPr>
              <w:rFonts w:asciiTheme="minorHAnsi" w:eastAsiaTheme="minorEastAsia" w:hAnsiTheme="minorHAnsi" w:cstheme="minorHAnsi"/>
              <w:noProof/>
              <w:sz w:val="22"/>
              <w:lang w:eastAsia="cs-CZ"/>
            </w:rPr>
          </w:pPr>
          <w:hyperlink w:anchor="_Toc158036299" w:history="1">
            <w:r w:rsidR="00A739D2" w:rsidRPr="00A739D2">
              <w:rPr>
                <w:rStyle w:val="Hypertextovodkaz"/>
                <w:rFonts w:asciiTheme="minorHAnsi" w:eastAsia="Yu Gothic" w:hAnsiTheme="minorHAnsi" w:cstheme="minorHAnsi"/>
                <w:noProof/>
              </w:rPr>
              <w:t>2. architektonické, výtvarné, materiálové a dispoziční řešení, bezbariérové užívání stavby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_Toc158036299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23FA6513" w14:textId="7358B675" w:rsidR="00A739D2" w:rsidRPr="00A739D2" w:rsidRDefault="00E1478F">
          <w:pPr>
            <w:pStyle w:val="Obsah2"/>
            <w:rPr>
              <w:rFonts w:asciiTheme="minorHAnsi" w:eastAsiaTheme="minorEastAsia" w:hAnsiTheme="minorHAnsi" w:cstheme="minorHAnsi"/>
              <w:noProof/>
              <w:sz w:val="22"/>
              <w:lang w:eastAsia="cs-CZ"/>
            </w:rPr>
          </w:pPr>
          <w:hyperlink w:anchor="_Toc158036300" w:history="1">
            <w:r w:rsidR="00A739D2" w:rsidRPr="00A739D2">
              <w:rPr>
                <w:rStyle w:val="Hypertextovodkaz"/>
                <w:rFonts w:asciiTheme="minorHAnsi" w:eastAsia="Yu Gothic" w:hAnsiTheme="minorHAnsi" w:cstheme="minorHAnsi"/>
                <w:bCs/>
                <w:noProof/>
              </w:rPr>
              <w:t>a) architektonické, výtvarné, materiálové a dispoziční řešení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_Toc158036300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5804592D" w14:textId="53BCE09A" w:rsidR="00A739D2" w:rsidRPr="00A739D2" w:rsidRDefault="00E1478F">
          <w:pPr>
            <w:pStyle w:val="Obsah2"/>
            <w:rPr>
              <w:rFonts w:asciiTheme="minorHAnsi" w:eastAsiaTheme="minorEastAsia" w:hAnsiTheme="minorHAnsi" w:cstheme="minorHAnsi"/>
              <w:noProof/>
              <w:sz w:val="22"/>
              <w:lang w:eastAsia="cs-CZ"/>
            </w:rPr>
          </w:pPr>
          <w:hyperlink w:anchor="_Toc158036301" w:history="1">
            <w:r w:rsidR="00A739D2" w:rsidRPr="00A739D2">
              <w:rPr>
                <w:rStyle w:val="Hypertextovodkaz"/>
                <w:rFonts w:asciiTheme="minorHAnsi" w:eastAsia="Yu Gothic" w:hAnsiTheme="minorHAnsi" w:cstheme="minorHAnsi"/>
                <w:bCs/>
                <w:noProof/>
              </w:rPr>
              <w:t>b) bezbariérové užívání stavby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_Toc158036301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2</w:t>
            </w:r>
            <w:r w:rsidR="00A739D2" w:rsidRPr="00A739D2">
              <w:rPr>
                <w:rFonts w:asciiTheme="minorHAnsi" w:hAnsiTheme="minorHAnsi" w:cstheme="minorHAnsi"/>
                <w:noProof/>
                <w:webHidden/>
              </w:rPr>
              <w:fldChar w:fldCharType="end"/>
            </w:r>
          </w:hyperlink>
        </w:p>
        <w:p w14:paraId="39DDF3EE" w14:textId="722283B6" w:rsidR="00A739D2" w:rsidRPr="00A739D2" w:rsidRDefault="00E1478F">
          <w:pPr>
            <w:pStyle w:val="Obsah1"/>
            <w:rPr>
              <w:rFonts w:asciiTheme="minorHAnsi" w:eastAsiaTheme="minorEastAsia" w:hAnsiTheme="minorHAnsi" w:cstheme="minorHAnsi"/>
              <w:noProof/>
              <w:sz w:val="22"/>
              <w:lang w:eastAsia="cs-CZ"/>
            </w:rPr>
          </w:pPr>
          <w:hyperlink w:anchor="_Toc158036302" w:history="1">
            <w:r w:rsidR="00A739D2" w:rsidRPr="00A739D2">
              <w:rPr>
                <w:rStyle w:val="Hypertextovodkaz"/>
                <w:rFonts w:asciiTheme="minorHAnsi" w:eastAsia="Yu Gothic" w:hAnsiTheme="minorHAnsi" w:cstheme="minorHAnsi"/>
                <w:noProof/>
              </w:rPr>
              <w:t xml:space="preserve">3. </w:t>
            </w:r>
            <w:r w:rsidR="00A739D2" w:rsidRPr="00A739D2">
              <w:rPr>
                <w:rStyle w:val="Hypertextovodkaz"/>
                <w:rFonts w:asciiTheme="minorHAnsi" w:hAnsiTheme="minorHAnsi" w:cstheme="minorHAnsi"/>
                <w:noProof/>
                <w:shd w:val="clear" w:color="auto" w:fill="FFFFFF"/>
              </w:rPr>
              <w:t>celkové provozní řešení, technologie výroby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_Toc158036302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3</w:t>
            </w:r>
            <w:r w:rsidR="00A739D2" w:rsidRPr="00A739D2">
              <w:rPr>
                <w:rFonts w:asciiTheme="minorHAnsi" w:hAnsiTheme="minorHAnsi" w:cstheme="minorHAnsi"/>
                <w:noProof/>
                <w:webHidden/>
              </w:rPr>
              <w:fldChar w:fldCharType="end"/>
            </w:r>
          </w:hyperlink>
        </w:p>
        <w:p w14:paraId="12E3D079" w14:textId="1A977685" w:rsidR="00A739D2" w:rsidRPr="00A739D2" w:rsidRDefault="00E1478F">
          <w:pPr>
            <w:pStyle w:val="Obsah2"/>
            <w:rPr>
              <w:rFonts w:asciiTheme="minorHAnsi" w:eastAsiaTheme="minorEastAsia" w:hAnsiTheme="minorHAnsi" w:cstheme="minorHAnsi"/>
              <w:noProof/>
              <w:sz w:val="22"/>
              <w:lang w:eastAsia="cs-CZ"/>
            </w:rPr>
          </w:pPr>
          <w:hyperlink w:anchor="_Toc158036303" w:history="1">
            <w:r w:rsidR="00A739D2" w:rsidRPr="00A739D2">
              <w:rPr>
                <w:rStyle w:val="Hypertextovodkaz"/>
                <w:rFonts w:asciiTheme="minorHAnsi" w:eastAsia="Yu Gothic" w:hAnsiTheme="minorHAnsi" w:cstheme="minorHAnsi"/>
                <w:bCs/>
                <w:noProof/>
              </w:rPr>
              <w:t xml:space="preserve">a) </w:t>
            </w:r>
            <w:r w:rsidR="00A739D2" w:rsidRPr="00A739D2">
              <w:rPr>
                <w:rStyle w:val="Hypertextovodkaz"/>
                <w:rFonts w:asciiTheme="minorHAnsi" w:hAnsiTheme="minorHAnsi" w:cstheme="minorHAnsi"/>
                <w:bCs/>
                <w:noProof/>
                <w:shd w:val="clear" w:color="auto" w:fill="FFFFFF"/>
              </w:rPr>
              <w:t>celkové provozní řešení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_Toc158036303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3</w:t>
            </w:r>
            <w:r w:rsidR="00A739D2" w:rsidRPr="00A739D2">
              <w:rPr>
                <w:rFonts w:asciiTheme="minorHAnsi" w:hAnsiTheme="minorHAnsi" w:cstheme="minorHAnsi"/>
                <w:noProof/>
                <w:webHidden/>
              </w:rPr>
              <w:fldChar w:fldCharType="end"/>
            </w:r>
          </w:hyperlink>
        </w:p>
        <w:p w14:paraId="48C171B9" w14:textId="43B054FB" w:rsidR="00A739D2" w:rsidRPr="00A739D2" w:rsidRDefault="00E1478F">
          <w:pPr>
            <w:pStyle w:val="Obsah2"/>
            <w:rPr>
              <w:rFonts w:asciiTheme="minorHAnsi" w:eastAsiaTheme="minorEastAsia" w:hAnsiTheme="minorHAnsi" w:cstheme="minorHAnsi"/>
              <w:noProof/>
              <w:sz w:val="22"/>
              <w:lang w:eastAsia="cs-CZ"/>
            </w:rPr>
          </w:pPr>
          <w:hyperlink w:anchor="_Toc158036304" w:history="1">
            <w:r w:rsidR="00A739D2" w:rsidRPr="00A739D2">
              <w:rPr>
                <w:rStyle w:val="Hypertextovodkaz"/>
                <w:rFonts w:asciiTheme="minorHAnsi" w:eastAsia="Yu Gothic" w:hAnsiTheme="minorHAnsi" w:cstheme="minorHAnsi"/>
                <w:bCs/>
                <w:noProof/>
              </w:rPr>
              <w:t xml:space="preserve">b) </w:t>
            </w:r>
            <w:r w:rsidR="00A739D2" w:rsidRPr="00A739D2">
              <w:rPr>
                <w:rStyle w:val="Hypertextovodkaz"/>
                <w:rFonts w:asciiTheme="minorHAnsi" w:hAnsiTheme="minorHAnsi" w:cstheme="minorHAnsi"/>
                <w:bCs/>
                <w:noProof/>
                <w:shd w:val="clear" w:color="auto" w:fill="FFFFFF"/>
              </w:rPr>
              <w:t>technologie výroby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_Toc158036304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3</w:t>
            </w:r>
            <w:r w:rsidR="00A739D2" w:rsidRPr="00A739D2">
              <w:rPr>
                <w:rFonts w:asciiTheme="minorHAnsi" w:hAnsiTheme="minorHAnsi" w:cstheme="minorHAnsi"/>
                <w:noProof/>
                <w:webHidden/>
              </w:rPr>
              <w:fldChar w:fldCharType="end"/>
            </w:r>
          </w:hyperlink>
        </w:p>
        <w:p w14:paraId="40348FC9" w14:textId="73C20C5B" w:rsidR="00A739D2" w:rsidRPr="00A739D2" w:rsidRDefault="00E1478F">
          <w:pPr>
            <w:pStyle w:val="Obsah1"/>
            <w:rPr>
              <w:rFonts w:asciiTheme="minorHAnsi" w:eastAsiaTheme="minorEastAsia" w:hAnsiTheme="minorHAnsi" w:cstheme="minorHAnsi"/>
              <w:noProof/>
              <w:sz w:val="22"/>
              <w:lang w:eastAsia="cs-CZ"/>
            </w:rPr>
          </w:pPr>
          <w:hyperlink w:anchor="_Toc158036305" w:history="1">
            <w:r w:rsidR="00A739D2" w:rsidRPr="00A739D2">
              <w:rPr>
                <w:rStyle w:val="Hypertextovodkaz"/>
                <w:rFonts w:asciiTheme="minorHAnsi" w:eastAsia="Yu Gothic" w:hAnsiTheme="minorHAnsi" w:cstheme="minorHAnsi"/>
                <w:noProof/>
              </w:rPr>
              <w:t xml:space="preserve">4. </w:t>
            </w:r>
            <w:r w:rsidR="00A739D2" w:rsidRPr="00A739D2">
              <w:rPr>
                <w:rStyle w:val="Hypertextovodkaz"/>
                <w:rFonts w:asciiTheme="minorHAnsi" w:hAnsiTheme="minorHAnsi" w:cstheme="minorHAnsi"/>
                <w:noProof/>
                <w:shd w:val="clear" w:color="auto" w:fill="FFFFFF"/>
              </w:rPr>
              <w:t>konstrukční a stavebně technické řešení a technické vlastnosti stavby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_Toc158036305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3</w:t>
            </w:r>
            <w:r w:rsidR="00A739D2" w:rsidRPr="00A739D2">
              <w:rPr>
                <w:rFonts w:asciiTheme="minorHAnsi" w:hAnsiTheme="minorHAnsi" w:cstheme="minorHAnsi"/>
                <w:noProof/>
                <w:webHidden/>
              </w:rPr>
              <w:fldChar w:fldCharType="end"/>
            </w:r>
          </w:hyperlink>
        </w:p>
        <w:p w14:paraId="3B7CFA18" w14:textId="0B9906D4" w:rsidR="00A739D2" w:rsidRPr="00A739D2" w:rsidRDefault="00E1478F">
          <w:pPr>
            <w:pStyle w:val="Obsah2"/>
            <w:rPr>
              <w:rFonts w:asciiTheme="minorHAnsi" w:eastAsiaTheme="minorEastAsia" w:hAnsiTheme="minorHAnsi" w:cstheme="minorHAnsi"/>
              <w:noProof/>
              <w:sz w:val="22"/>
              <w:lang w:eastAsia="cs-CZ"/>
            </w:rPr>
          </w:pPr>
          <w:hyperlink w:anchor="_Toc158036306" w:history="1">
            <w:r w:rsidR="00A739D2" w:rsidRPr="00A739D2">
              <w:rPr>
                <w:rStyle w:val="Hypertextovodkaz"/>
                <w:rFonts w:asciiTheme="minorHAnsi" w:eastAsia="Yu Gothic" w:hAnsiTheme="minorHAnsi" w:cstheme="minorHAnsi"/>
                <w:bCs/>
                <w:noProof/>
              </w:rPr>
              <w:t xml:space="preserve">a) </w:t>
            </w:r>
            <w:r w:rsidR="00A739D2" w:rsidRPr="00A739D2">
              <w:rPr>
                <w:rStyle w:val="Hypertextovodkaz"/>
                <w:rFonts w:asciiTheme="minorHAnsi" w:hAnsiTheme="minorHAnsi" w:cstheme="minorHAnsi"/>
                <w:bCs/>
                <w:noProof/>
                <w:shd w:val="clear" w:color="auto" w:fill="FFFFFF"/>
              </w:rPr>
              <w:t>celkové provozní řešení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_Toc158036306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3</w:t>
            </w:r>
            <w:r w:rsidR="00A739D2" w:rsidRPr="00A739D2">
              <w:rPr>
                <w:rFonts w:asciiTheme="minorHAnsi" w:hAnsiTheme="minorHAnsi" w:cstheme="minorHAnsi"/>
                <w:noProof/>
                <w:webHidden/>
              </w:rPr>
              <w:fldChar w:fldCharType="end"/>
            </w:r>
          </w:hyperlink>
        </w:p>
        <w:p w14:paraId="44935006" w14:textId="690FE80F" w:rsidR="00A739D2" w:rsidRPr="00A739D2" w:rsidRDefault="00E1478F">
          <w:pPr>
            <w:pStyle w:val="Obsah1"/>
            <w:rPr>
              <w:rFonts w:asciiTheme="minorHAnsi" w:eastAsiaTheme="minorEastAsia" w:hAnsiTheme="minorHAnsi" w:cstheme="minorHAnsi"/>
              <w:noProof/>
              <w:sz w:val="22"/>
              <w:lang w:eastAsia="cs-CZ"/>
            </w:rPr>
          </w:pPr>
          <w:hyperlink w:anchor="_Toc158036307" w:history="1">
            <w:r w:rsidR="00A739D2" w:rsidRPr="00A739D2">
              <w:rPr>
                <w:rStyle w:val="Hypertextovodkaz"/>
                <w:rFonts w:asciiTheme="minorHAnsi" w:eastAsia="Yu Gothic" w:hAnsiTheme="minorHAnsi" w:cstheme="minorHAnsi"/>
                <w:noProof/>
              </w:rPr>
              <w:t xml:space="preserve">5. </w:t>
            </w:r>
            <w:r w:rsidR="00A739D2" w:rsidRPr="00A739D2">
              <w:rPr>
                <w:rStyle w:val="Hypertextovodkaz"/>
                <w:rFonts w:asciiTheme="minorHAnsi" w:hAnsiTheme="minorHAnsi" w:cstheme="minorHAnsi"/>
                <w:noProof/>
                <w:shd w:val="clear" w:color="auto" w:fill="FFFFFF"/>
              </w:rPr>
              <w:t>bezpečnost při užívání stavby, ochrana zdraví a pracovní prostředí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_Toc158036307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10</w:t>
            </w:r>
            <w:r w:rsidR="00A739D2" w:rsidRPr="00A739D2">
              <w:rPr>
                <w:rFonts w:asciiTheme="minorHAnsi" w:hAnsiTheme="minorHAnsi" w:cstheme="minorHAnsi"/>
                <w:noProof/>
                <w:webHidden/>
              </w:rPr>
              <w:fldChar w:fldCharType="end"/>
            </w:r>
          </w:hyperlink>
        </w:p>
        <w:p w14:paraId="6271BFD5" w14:textId="595B4C0E" w:rsidR="00A739D2" w:rsidRPr="00A739D2" w:rsidRDefault="00E1478F">
          <w:pPr>
            <w:pStyle w:val="Obsah2"/>
            <w:rPr>
              <w:rFonts w:asciiTheme="minorHAnsi" w:eastAsiaTheme="minorEastAsia" w:hAnsiTheme="minorHAnsi" w:cstheme="minorHAnsi"/>
              <w:noProof/>
              <w:sz w:val="22"/>
              <w:lang w:eastAsia="cs-CZ"/>
            </w:rPr>
          </w:pPr>
          <w:hyperlink w:anchor="_Toc158036308" w:history="1">
            <w:r w:rsidR="00A739D2" w:rsidRPr="00A739D2">
              <w:rPr>
                <w:rStyle w:val="Hypertextovodkaz"/>
                <w:rFonts w:asciiTheme="minorHAnsi" w:eastAsia="Yu Gothic" w:hAnsiTheme="minorHAnsi" w:cstheme="minorHAnsi"/>
                <w:bCs/>
                <w:noProof/>
              </w:rPr>
              <w:t>a) bezpečnost při užívání stavby</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_Toc158036308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10</w:t>
            </w:r>
            <w:r w:rsidR="00A739D2" w:rsidRPr="00A739D2">
              <w:rPr>
                <w:rFonts w:asciiTheme="minorHAnsi" w:hAnsiTheme="minorHAnsi" w:cstheme="minorHAnsi"/>
                <w:noProof/>
                <w:webHidden/>
              </w:rPr>
              <w:fldChar w:fldCharType="end"/>
            </w:r>
          </w:hyperlink>
        </w:p>
        <w:p w14:paraId="40D93D6C" w14:textId="6961DBAF" w:rsidR="00A739D2" w:rsidRPr="00A739D2" w:rsidRDefault="00E1478F">
          <w:pPr>
            <w:pStyle w:val="Obsah2"/>
            <w:rPr>
              <w:rFonts w:asciiTheme="minorHAnsi" w:eastAsiaTheme="minorEastAsia" w:hAnsiTheme="minorHAnsi" w:cstheme="minorHAnsi"/>
              <w:noProof/>
              <w:sz w:val="22"/>
              <w:lang w:eastAsia="cs-CZ"/>
            </w:rPr>
          </w:pPr>
          <w:hyperlink w:anchor="_Toc158036309" w:history="1">
            <w:r w:rsidR="00A739D2" w:rsidRPr="00A739D2">
              <w:rPr>
                <w:rStyle w:val="Hypertextovodkaz"/>
                <w:rFonts w:asciiTheme="minorHAnsi" w:eastAsia="Yu Gothic" w:hAnsiTheme="minorHAnsi" w:cstheme="minorHAnsi"/>
                <w:bCs/>
                <w:noProof/>
              </w:rPr>
              <w:t>b) ochrana zdraví a pracovní prostředí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_Toc158036309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10</w:t>
            </w:r>
            <w:r w:rsidR="00A739D2" w:rsidRPr="00A739D2">
              <w:rPr>
                <w:rFonts w:asciiTheme="minorHAnsi" w:hAnsiTheme="minorHAnsi" w:cstheme="minorHAnsi"/>
                <w:noProof/>
                <w:webHidden/>
              </w:rPr>
              <w:fldChar w:fldCharType="end"/>
            </w:r>
          </w:hyperlink>
        </w:p>
        <w:p w14:paraId="6916396A" w14:textId="21D77625" w:rsidR="00A739D2" w:rsidRPr="00A739D2" w:rsidRDefault="00E1478F">
          <w:pPr>
            <w:pStyle w:val="Obsah1"/>
            <w:rPr>
              <w:rFonts w:asciiTheme="minorHAnsi" w:eastAsiaTheme="minorEastAsia" w:hAnsiTheme="minorHAnsi" w:cstheme="minorHAnsi"/>
              <w:noProof/>
              <w:sz w:val="22"/>
              <w:lang w:eastAsia="cs-CZ"/>
            </w:rPr>
          </w:pPr>
          <w:hyperlink w:anchor="_Toc158036310" w:history="1">
            <w:r w:rsidR="00A739D2" w:rsidRPr="00A739D2">
              <w:rPr>
                <w:rStyle w:val="Hypertextovodkaz"/>
                <w:rFonts w:asciiTheme="minorHAnsi" w:eastAsia="Yu Gothic" w:hAnsiTheme="minorHAnsi" w:cstheme="minorHAnsi"/>
                <w:noProof/>
              </w:rPr>
              <w:t xml:space="preserve">6. </w:t>
            </w:r>
            <w:r w:rsidR="00A739D2" w:rsidRPr="00A739D2">
              <w:rPr>
                <w:rStyle w:val="Hypertextovodkaz"/>
                <w:rFonts w:asciiTheme="minorHAnsi" w:hAnsiTheme="minorHAnsi" w:cstheme="minorHAnsi"/>
                <w:noProof/>
                <w:shd w:val="clear" w:color="auto" w:fill="FFFFFF"/>
              </w:rPr>
              <w:t>stavební fyzika - tepelná technika, osvětlení, oslunění, akustika - hluk, vibrace - popis řešení, zásady hospodaření energiemi, ochrana stavby před negativními účinky vnějšího prostředí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_Toc158036310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14A587E7" w14:textId="45279F58" w:rsidR="00A739D2" w:rsidRPr="00A739D2" w:rsidRDefault="00E1478F">
          <w:pPr>
            <w:pStyle w:val="Obsah2"/>
            <w:rPr>
              <w:rFonts w:asciiTheme="minorHAnsi" w:eastAsiaTheme="minorEastAsia" w:hAnsiTheme="minorHAnsi" w:cstheme="minorHAnsi"/>
              <w:noProof/>
              <w:sz w:val="22"/>
              <w:lang w:eastAsia="cs-CZ"/>
            </w:rPr>
          </w:pPr>
          <w:hyperlink w:anchor="_Toc158036311" w:history="1">
            <w:r w:rsidR="00A739D2" w:rsidRPr="00A739D2">
              <w:rPr>
                <w:rStyle w:val="Hypertextovodkaz"/>
                <w:rFonts w:asciiTheme="minorHAnsi" w:eastAsia="Yu Gothic" w:hAnsiTheme="minorHAnsi" w:cstheme="minorHAnsi"/>
                <w:bCs/>
                <w:noProof/>
              </w:rPr>
              <w:t>a) stavební fyzika - tepelná technika</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_Toc158036311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2D5B6E14" w14:textId="06C93875" w:rsidR="00A739D2" w:rsidRPr="00A739D2" w:rsidRDefault="00E1478F">
          <w:pPr>
            <w:pStyle w:val="Obsah2"/>
            <w:rPr>
              <w:rFonts w:asciiTheme="minorHAnsi" w:eastAsiaTheme="minorEastAsia" w:hAnsiTheme="minorHAnsi" w:cstheme="minorHAnsi"/>
              <w:noProof/>
              <w:sz w:val="22"/>
              <w:lang w:eastAsia="cs-CZ"/>
            </w:rPr>
          </w:pPr>
          <w:hyperlink w:anchor="_Toc158036312" w:history="1">
            <w:r w:rsidR="00A739D2" w:rsidRPr="00A739D2">
              <w:rPr>
                <w:rStyle w:val="Hypertextovodkaz"/>
                <w:rFonts w:asciiTheme="minorHAnsi" w:eastAsia="Yu Gothic" w:hAnsiTheme="minorHAnsi" w:cstheme="minorHAnsi"/>
                <w:bCs/>
                <w:noProof/>
              </w:rPr>
              <w:t>b) oslunění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_Toc158036312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279AC1D8" w14:textId="69A4DAA2" w:rsidR="00A739D2" w:rsidRPr="00A739D2" w:rsidRDefault="00E1478F">
          <w:pPr>
            <w:pStyle w:val="Obsah2"/>
            <w:rPr>
              <w:rFonts w:asciiTheme="minorHAnsi" w:eastAsiaTheme="minorEastAsia" w:hAnsiTheme="minorHAnsi" w:cstheme="minorHAnsi"/>
              <w:noProof/>
              <w:sz w:val="22"/>
              <w:lang w:eastAsia="cs-CZ"/>
            </w:rPr>
          </w:pPr>
          <w:hyperlink w:anchor="_Toc158036313" w:history="1">
            <w:r w:rsidR="00A739D2" w:rsidRPr="00A739D2">
              <w:rPr>
                <w:rStyle w:val="Hypertextovodkaz"/>
                <w:rFonts w:asciiTheme="minorHAnsi" w:eastAsia="Yu Gothic" w:hAnsiTheme="minorHAnsi" w:cstheme="minorHAnsi"/>
                <w:bCs/>
                <w:noProof/>
              </w:rPr>
              <w:t>b) akustika - hluk</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_Toc158036313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770B475E" w14:textId="3F76F457" w:rsidR="00A739D2" w:rsidRPr="00A739D2" w:rsidRDefault="00E1478F">
          <w:pPr>
            <w:pStyle w:val="Obsah2"/>
            <w:rPr>
              <w:rFonts w:asciiTheme="minorHAnsi" w:eastAsiaTheme="minorEastAsia" w:hAnsiTheme="minorHAnsi" w:cstheme="minorHAnsi"/>
              <w:noProof/>
              <w:sz w:val="22"/>
              <w:lang w:eastAsia="cs-CZ"/>
            </w:rPr>
          </w:pPr>
          <w:hyperlink w:anchor="_Toc158036314" w:history="1">
            <w:r w:rsidR="00A739D2" w:rsidRPr="00A739D2">
              <w:rPr>
                <w:rStyle w:val="Hypertextovodkaz"/>
                <w:rFonts w:asciiTheme="minorHAnsi" w:eastAsia="Yu Gothic" w:hAnsiTheme="minorHAnsi" w:cstheme="minorHAnsi"/>
                <w:bCs/>
                <w:noProof/>
              </w:rPr>
              <w:t>b) vibrace - popis řešení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_Toc158036314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06BDE16E" w14:textId="6B366721" w:rsidR="00A739D2" w:rsidRPr="00A739D2" w:rsidRDefault="00E1478F">
          <w:pPr>
            <w:pStyle w:val="Obsah2"/>
            <w:rPr>
              <w:rFonts w:asciiTheme="minorHAnsi" w:eastAsiaTheme="minorEastAsia" w:hAnsiTheme="minorHAnsi" w:cstheme="minorHAnsi"/>
              <w:noProof/>
              <w:sz w:val="22"/>
              <w:lang w:eastAsia="cs-CZ"/>
            </w:rPr>
          </w:pPr>
          <w:hyperlink w:anchor="_Toc158036315" w:history="1">
            <w:r w:rsidR="00A739D2" w:rsidRPr="00A739D2">
              <w:rPr>
                <w:rStyle w:val="Hypertextovodkaz"/>
                <w:rFonts w:asciiTheme="minorHAnsi" w:eastAsia="Yu Gothic" w:hAnsiTheme="minorHAnsi" w:cstheme="minorHAnsi"/>
                <w:bCs/>
                <w:noProof/>
              </w:rPr>
              <w:t>b) zásady hospodaření energiemi</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_Toc158036315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3D7DEB3D" w14:textId="237FFCC0" w:rsidR="00A739D2" w:rsidRPr="00A739D2" w:rsidRDefault="00E1478F">
          <w:pPr>
            <w:pStyle w:val="Obsah2"/>
            <w:rPr>
              <w:rFonts w:asciiTheme="minorHAnsi" w:eastAsiaTheme="minorEastAsia" w:hAnsiTheme="minorHAnsi" w:cstheme="minorHAnsi"/>
              <w:noProof/>
              <w:sz w:val="22"/>
              <w:lang w:eastAsia="cs-CZ"/>
            </w:rPr>
          </w:pPr>
          <w:hyperlink w:anchor="_Toc158036316" w:history="1">
            <w:r w:rsidR="00A739D2" w:rsidRPr="00A739D2">
              <w:rPr>
                <w:rStyle w:val="Hypertextovodkaz"/>
                <w:rFonts w:asciiTheme="minorHAnsi" w:eastAsia="Yu Gothic" w:hAnsiTheme="minorHAnsi" w:cstheme="minorHAnsi"/>
                <w:bCs/>
                <w:noProof/>
              </w:rPr>
              <w:t>b) ochrana stavby před negativními účinky vnějšího prostředí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_Toc158036316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22B6586E" w14:textId="4F4C413B" w:rsidR="00A739D2" w:rsidRPr="00A739D2" w:rsidRDefault="00E1478F">
          <w:pPr>
            <w:pStyle w:val="Obsah1"/>
            <w:rPr>
              <w:rFonts w:asciiTheme="minorHAnsi" w:eastAsiaTheme="minorEastAsia" w:hAnsiTheme="minorHAnsi" w:cstheme="minorHAnsi"/>
              <w:noProof/>
              <w:sz w:val="22"/>
              <w:lang w:eastAsia="cs-CZ"/>
            </w:rPr>
          </w:pPr>
          <w:hyperlink w:anchor="_Toc158036317" w:history="1">
            <w:r w:rsidR="00A739D2" w:rsidRPr="00A739D2">
              <w:rPr>
                <w:rStyle w:val="Hypertextovodkaz"/>
                <w:rFonts w:asciiTheme="minorHAnsi" w:eastAsia="Yu Gothic" w:hAnsiTheme="minorHAnsi" w:cstheme="minorHAnsi"/>
                <w:noProof/>
              </w:rPr>
              <w:t xml:space="preserve">7. </w:t>
            </w:r>
            <w:r w:rsidR="00A739D2" w:rsidRPr="00A739D2">
              <w:rPr>
                <w:rStyle w:val="Hypertextovodkaz"/>
                <w:rFonts w:asciiTheme="minorHAnsi" w:hAnsiTheme="minorHAnsi" w:cstheme="minorHAnsi"/>
                <w:noProof/>
                <w:shd w:val="clear" w:color="auto" w:fill="FFFFFF"/>
              </w:rPr>
              <w:t>požadavky na požární ochranu konstrukcí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_Toc158036317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11</w:t>
            </w:r>
            <w:r w:rsidR="00A739D2" w:rsidRPr="00A739D2">
              <w:rPr>
                <w:rFonts w:asciiTheme="minorHAnsi" w:hAnsiTheme="minorHAnsi" w:cstheme="minorHAnsi"/>
                <w:noProof/>
                <w:webHidden/>
              </w:rPr>
              <w:fldChar w:fldCharType="end"/>
            </w:r>
          </w:hyperlink>
        </w:p>
        <w:p w14:paraId="486B428F" w14:textId="78B8C5A8" w:rsidR="00A739D2" w:rsidRPr="00A739D2" w:rsidRDefault="00E1478F">
          <w:pPr>
            <w:pStyle w:val="Obsah1"/>
            <w:rPr>
              <w:rFonts w:asciiTheme="minorHAnsi" w:eastAsiaTheme="minorEastAsia" w:hAnsiTheme="minorHAnsi" w:cstheme="minorHAnsi"/>
              <w:noProof/>
              <w:sz w:val="22"/>
              <w:lang w:eastAsia="cs-CZ"/>
            </w:rPr>
          </w:pPr>
          <w:hyperlink w:anchor="_Toc158036318" w:history="1">
            <w:r w:rsidR="00A739D2" w:rsidRPr="00A739D2">
              <w:rPr>
                <w:rStyle w:val="Hypertextovodkaz"/>
                <w:rFonts w:asciiTheme="minorHAnsi" w:eastAsia="Yu Gothic" w:hAnsiTheme="minorHAnsi" w:cstheme="minorHAnsi"/>
                <w:noProof/>
              </w:rPr>
              <w:t xml:space="preserve">8. </w:t>
            </w:r>
            <w:r w:rsidR="00A739D2" w:rsidRPr="00A739D2">
              <w:rPr>
                <w:rStyle w:val="Hypertextovodkaz"/>
                <w:rFonts w:asciiTheme="minorHAnsi" w:hAnsiTheme="minorHAnsi" w:cstheme="minorHAnsi"/>
                <w:noProof/>
                <w:shd w:val="clear" w:color="auto" w:fill="FFFFFF"/>
              </w:rPr>
              <w:t>údaje o požadované jakosti navržených materiálů a o požadované jakosti provedení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_Toc158036318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12</w:t>
            </w:r>
            <w:r w:rsidR="00A739D2" w:rsidRPr="00A739D2">
              <w:rPr>
                <w:rFonts w:asciiTheme="minorHAnsi" w:hAnsiTheme="minorHAnsi" w:cstheme="minorHAnsi"/>
                <w:noProof/>
                <w:webHidden/>
              </w:rPr>
              <w:fldChar w:fldCharType="end"/>
            </w:r>
          </w:hyperlink>
        </w:p>
        <w:p w14:paraId="55E5568B" w14:textId="27CE7BD1" w:rsidR="00A739D2" w:rsidRPr="00A739D2" w:rsidRDefault="00E1478F">
          <w:pPr>
            <w:pStyle w:val="Obsah1"/>
            <w:rPr>
              <w:rFonts w:asciiTheme="minorHAnsi" w:eastAsiaTheme="minorEastAsia" w:hAnsiTheme="minorHAnsi" w:cstheme="minorHAnsi"/>
              <w:noProof/>
              <w:sz w:val="22"/>
              <w:lang w:eastAsia="cs-CZ"/>
            </w:rPr>
          </w:pPr>
          <w:hyperlink w:anchor="_Toc158036319" w:history="1">
            <w:r w:rsidR="00A739D2" w:rsidRPr="00A739D2">
              <w:rPr>
                <w:rStyle w:val="Hypertextovodkaz"/>
                <w:rFonts w:asciiTheme="minorHAnsi" w:eastAsia="Yu Gothic" w:hAnsiTheme="minorHAnsi" w:cstheme="minorHAnsi"/>
                <w:noProof/>
              </w:rPr>
              <w:t xml:space="preserve">9. </w:t>
            </w:r>
            <w:r w:rsidR="00A739D2" w:rsidRPr="00A739D2">
              <w:rPr>
                <w:rStyle w:val="Hypertextovodkaz"/>
                <w:rFonts w:asciiTheme="minorHAnsi" w:hAnsiTheme="minorHAnsi" w:cstheme="minorHAnsi"/>
                <w:noProof/>
                <w:shd w:val="clear" w:color="auto" w:fill="FFFFFF"/>
              </w:rPr>
              <w:t>popis netradičních technologických postupů a zvláštních požadavků na provádění a jakost navržených konstrukcí</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_Toc158036319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12</w:t>
            </w:r>
            <w:r w:rsidR="00A739D2" w:rsidRPr="00A739D2">
              <w:rPr>
                <w:rFonts w:asciiTheme="minorHAnsi" w:hAnsiTheme="minorHAnsi" w:cstheme="minorHAnsi"/>
                <w:noProof/>
                <w:webHidden/>
              </w:rPr>
              <w:fldChar w:fldCharType="end"/>
            </w:r>
          </w:hyperlink>
        </w:p>
        <w:p w14:paraId="5A35F03B" w14:textId="609C9EF0" w:rsidR="00A739D2" w:rsidRPr="00A739D2" w:rsidRDefault="00E1478F">
          <w:pPr>
            <w:pStyle w:val="Obsah1"/>
            <w:rPr>
              <w:rFonts w:asciiTheme="minorHAnsi" w:eastAsiaTheme="minorEastAsia" w:hAnsiTheme="minorHAnsi" w:cstheme="minorHAnsi"/>
              <w:noProof/>
              <w:sz w:val="22"/>
              <w:lang w:eastAsia="cs-CZ"/>
            </w:rPr>
          </w:pPr>
          <w:hyperlink w:anchor="_Toc158036320" w:history="1">
            <w:r w:rsidR="00A739D2" w:rsidRPr="00A739D2">
              <w:rPr>
                <w:rStyle w:val="Hypertextovodkaz"/>
                <w:rFonts w:asciiTheme="minorHAnsi" w:eastAsia="Yu Gothic" w:hAnsiTheme="minorHAnsi" w:cstheme="minorHAnsi"/>
                <w:noProof/>
              </w:rPr>
              <w:t xml:space="preserve">10. </w:t>
            </w:r>
            <w:r w:rsidR="00A739D2" w:rsidRPr="00A739D2">
              <w:rPr>
                <w:rStyle w:val="Hypertextovodkaz"/>
                <w:rFonts w:asciiTheme="minorHAnsi" w:hAnsiTheme="minorHAnsi" w:cstheme="minorHAnsi"/>
                <w:noProof/>
                <w:shd w:val="clear" w:color="auto" w:fill="FFFFFF"/>
              </w:rPr>
              <w:t>požadavky na vypracování dokumentace zajišťované zhotovitelem stavby - obsah a rozsah výrobní a dílenské dokumentace zhotovitele</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_Toc158036320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13</w:t>
            </w:r>
            <w:r w:rsidR="00A739D2" w:rsidRPr="00A739D2">
              <w:rPr>
                <w:rFonts w:asciiTheme="minorHAnsi" w:hAnsiTheme="minorHAnsi" w:cstheme="minorHAnsi"/>
                <w:noProof/>
                <w:webHidden/>
              </w:rPr>
              <w:fldChar w:fldCharType="end"/>
            </w:r>
          </w:hyperlink>
        </w:p>
        <w:p w14:paraId="624DEA30" w14:textId="00C77994" w:rsidR="00A739D2" w:rsidRPr="00A739D2" w:rsidRDefault="00E1478F">
          <w:pPr>
            <w:pStyle w:val="Obsah1"/>
            <w:rPr>
              <w:rFonts w:asciiTheme="minorHAnsi" w:eastAsiaTheme="minorEastAsia" w:hAnsiTheme="minorHAnsi" w:cstheme="minorHAnsi"/>
              <w:noProof/>
              <w:sz w:val="22"/>
              <w:lang w:eastAsia="cs-CZ"/>
            </w:rPr>
          </w:pPr>
          <w:hyperlink w:anchor="_Toc158036321" w:history="1">
            <w:r w:rsidR="00A739D2" w:rsidRPr="00A739D2">
              <w:rPr>
                <w:rStyle w:val="Hypertextovodkaz"/>
                <w:rFonts w:asciiTheme="minorHAnsi" w:eastAsia="Yu Gothic" w:hAnsiTheme="minorHAnsi" w:cstheme="minorHAnsi"/>
                <w:noProof/>
              </w:rPr>
              <w:t>11. stanovení požadovaných kontrol zakrývaných konstrukcí a případných kontrolních měření a zkoušek, pokud jsou požadovány nad rámec povinných - stanovených příslušnými technologickými předpisy a normami</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_Toc158036321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14</w:t>
            </w:r>
            <w:r w:rsidR="00A739D2" w:rsidRPr="00A739D2">
              <w:rPr>
                <w:rFonts w:asciiTheme="minorHAnsi" w:hAnsiTheme="minorHAnsi" w:cstheme="minorHAnsi"/>
                <w:noProof/>
                <w:webHidden/>
              </w:rPr>
              <w:fldChar w:fldCharType="end"/>
            </w:r>
          </w:hyperlink>
        </w:p>
        <w:p w14:paraId="621E1CB6" w14:textId="13B74480" w:rsidR="00A739D2" w:rsidRPr="00A739D2" w:rsidRDefault="00E1478F">
          <w:pPr>
            <w:pStyle w:val="Obsah1"/>
            <w:rPr>
              <w:rFonts w:asciiTheme="minorHAnsi" w:eastAsiaTheme="minorEastAsia" w:hAnsiTheme="minorHAnsi" w:cstheme="minorHAnsi"/>
              <w:noProof/>
              <w:sz w:val="22"/>
              <w:lang w:eastAsia="cs-CZ"/>
            </w:rPr>
          </w:pPr>
          <w:hyperlink w:anchor="_Toc158036322" w:history="1">
            <w:r w:rsidR="00A739D2" w:rsidRPr="00A739D2">
              <w:rPr>
                <w:rStyle w:val="Hypertextovodkaz"/>
                <w:rFonts w:asciiTheme="minorHAnsi" w:eastAsia="Yu Gothic" w:hAnsiTheme="minorHAnsi" w:cstheme="minorHAnsi"/>
                <w:noProof/>
              </w:rPr>
              <w:t>12. výpis použitých norem</w:t>
            </w:r>
            <w:r w:rsidR="00A739D2" w:rsidRPr="00A739D2">
              <w:rPr>
                <w:rFonts w:asciiTheme="minorHAnsi" w:hAnsiTheme="minorHAnsi" w:cstheme="minorHAnsi"/>
                <w:noProof/>
                <w:webHidden/>
              </w:rPr>
              <w:tab/>
            </w:r>
            <w:r w:rsidR="00A739D2" w:rsidRPr="00A739D2">
              <w:rPr>
                <w:rFonts w:asciiTheme="minorHAnsi" w:hAnsiTheme="minorHAnsi" w:cstheme="minorHAnsi"/>
                <w:noProof/>
                <w:webHidden/>
              </w:rPr>
              <w:fldChar w:fldCharType="begin"/>
            </w:r>
            <w:r w:rsidR="00A739D2" w:rsidRPr="00A739D2">
              <w:rPr>
                <w:rFonts w:asciiTheme="minorHAnsi" w:hAnsiTheme="minorHAnsi" w:cstheme="minorHAnsi"/>
                <w:noProof/>
                <w:webHidden/>
              </w:rPr>
              <w:instrText xml:space="preserve"> PAGEREF _Toc158036322 \h </w:instrText>
            </w:r>
            <w:r w:rsidR="00A739D2" w:rsidRPr="00A739D2">
              <w:rPr>
                <w:rFonts w:asciiTheme="minorHAnsi" w:hAnsiTheme="minorHAnsi" w:cstheme="minorHAnsi"/>
                <w:noProof/>
                <w:webHidden/>
              </w:rPr>
            </w:r>
            <w:r w:rsidR="00A739D2" w:rsidRPr="00A739D2">
              <w:rPr>
                <w:rFonts w:asciiTheme="minorHAnsi" w:hAnsiTheme="minorHAnsi" w:cstheme="minorHAnsi"/>
                <w:noProof/>
                <w:webHidden/>
              </w:rPr>
              <w:fldChar w:fldCharType="separate"/>
            </w:r>
            <w:r w:rsidR="001B16BE">
              <w:rPr>
                <w:rFonts w:asciiTheme="minorHAnsi" w:hAnsiTheme="minorHAnsi" w:cstheme="minorHAnsi"/>
                <w:noProof/>
                <w:webHidden/>
              </w:rPr>
              <w:t>14</w:t>
            </w:r>
            <w:r w:rsidR="00A739D2" w:rsidRPr="00A739D2">
              <w:rPr>
                <w:rFonts w:asciiTheme="minorHAnsi" w:hAnsiTheme="minorHAnsi" w:cstheme="minorHAnsi"/>
                <w:noProof/>
                <w:webHidden/>
              </w:rPr>
              <w:fldChar w:fldCharType="end"/>
            </w:r>
          </w:hyperlink>
        </w:p>
        <w:p w14:paraId="2475A89A" w14:textId="58599001" w:rsidR="0080452B" w:rsidRPr="00A739D2" w:rsidRDefault="0080452B" w:rsidP="00EE4D75">
          <w:pPr>
            <w:rPr>
              <w:rFonts w:asciiTheme="minorHAnsi" w:eastAsia="Yu Gothic" w:hAnsiTheme="minorHAnsi" w:cstheme="minorHAnsi"/>
              <w:sz w:val="20"/>
              <w:szCs w:val="20"/>
            </w:rPr>
          </w:pPr>
          <w:r w:rsidRPr="00A739D2">
            <w:rPr>
              <w:rFonts w:asciiTheme="minorHAnsi" w:eastAsia="Yu Gothic" w:hAnsiTheme="minorHAnsi" w:cstheme="minorHAnsi"/>
              <w:b/>
              <w:bCs/>
              <w:sz w:val="20"/>
              <w:szCs w:val="20"/>
            </w:rPr>
            <w:fldChar w:fldCharType="end"/>
          </w:r>
        </w:p>
      </w:sdtContent>
    </w:sdt>
    <w:p w14:paraId="50D1E2AD" w14:textId="77777777" w:rsidR="0080452B" w:rsidRPr="00A739D2" w:rsidRDefault="0080452B" w:rsidP="0080452B">
      <w:pPr>
        <w:rPr>
          <w:rFonts w:asciiTheme="minorHAnsi" w:eastAsia="Yu Gothic" w:hAnsiTheme="minorHAnsi" w:cstheme="minorHAnsi"/>
          <w:sz w:val="20"/>
          <w:szCs w:val="20"/>
        </w:rPr>
      </w:pPr>
    </w:p>
    <w:p w14:paraId="1EF1F2AC" w14:textId="77777777" w:rsidR="0080452B" w:rsidRPr="00A739D2" w:rsidRDefault="0080452B" w:rsidP="0080452B">
      <w:pPr>
        <w:rPr>
          <w:rFonts w:asciiTheme="minorHAnsi" w:eastAsia="Yu Gothic" w:hAnsiTheme="minorHAnsi" w:cstheme="minorHAnsi"/>
          <w:sz w:val="20"/>
          <w:szCs w:val="20"/>
        </w:rPr>
      </w:pPr>
    </w:p>
    <w:p w14:paraId="6DC1D7CF" w14:textId="1883FA96" w:rsidR="00BA328B" w:rsidRPr="00A739D2" w:rsidRDefault="00BA328B" w:rsidP="00812516">
      <w:pPr>
        <w:ind w:firstLine="0"/>
        <w:rPr>
          <w:rFonts w:asciiTheme="minorHAnsi" w:eastAsia="Yu Gothic" w:hAnsiTheme="minorHAnsi" w:cstheme="minorHAnsi"/>
          <w:sz w:val="20"/>
          <w:szCs w:val="20"/>
        </w:rPr>
        <w:sectPr w:rsidR="00BA328B" w:rsidRPr="00A739D2" w:rsidSect="00305961">
          <w:headerReference w:type="even" r:id="rId8"/>
          <w:headerReference w:type="default" r:id="rId9"/>
          <w:footerReference w:type="even" r:id="rId10"/>
          <w:footerReference w:type="default" r:id="rId11"/>
          <w:pgSz w:w="11906" w:h="16838"/>
          <w:pgMar w:top="1417" w:right="1417" w:bottom="1417" w:left="1417" w:header="567" w:footer="391" w:gutter="0"/>
          <w:cols w:space="708"/>
          <w:docGrid w:linePitch="360"/>
        </w:sectPr>
      </w:pPr>
    </w:p>
    <w:p w14:paraId="1E04344B" w14:textId="32603E9B" w:rsidR="00B77DD5" w:rsidRPr="00A739D2" w:rsidRDefault="007075E6" w:rsidP="00E94102">
      <w:pPr>
        <w:pStyle w:val="Nadpis1"/>
        <w:spacing w:before="0"/>
        <w:rPr>
          <w:rFonts w:asciiTheme="minorHAnsi" w:eastAsia="Yu Gothic" w:hAnsiTheme="minorHAnsi" w:cstheme="minorHAnsi"/>
          <w:szCs w:val="24"/>
        </w:rPr>
      </w:pPr>
      <w:bookmarkStart w:id="4" w:name="_Toc158036295"/>
      <w:r w:rsidRPr="00A739D2">
        <w:rPr>
          <w:rFonts w:asciiTheme="minorHAnsi" w:eastAsia="Yu Gothic" w:hAnsiTheme="minorHAnsi" w:cstheme="minorHAnsi"/>
          <w:szCs w:val="24"/>
        </w:rPr>
        <w:lastRenderedPageBreak/>
        <w:t>1</w:t>
      </w:r>
      <w:r w:rsidR="00B653B1" w:rsidRPr="00A739D2">
        <w:rPr>
          <w:rFonts w:asciiTheme="minorHAnsi" w:eastAsia="Yu Gothic" w:hAnsiTheme="minorHAnsi" w:cstheme="minorHAnsi"/>
          <w:szCs w:val="24"/>
        </w:rPr>
        <w:t>.</w:t>
      </w:r>
      <w:r w:rsidRPr="00A739D2">
        <w:rPr>
          <w:rFonts w:asciiTheme="minorHAnsi" w:eastAsia="Yu Gothic" w:hAnsiTheme="minorHAnsi" w:cstheme="minorHAnsi"/>
          <w:szCs w:val="24"/>
        </w:rPr>
        <w:t xml:space="preserve"> </w:t>
      </w:r>
      <w:r w:rsidR="003274D2" w:rsidRPr="00A739D2">
        <w:rPr>
          <w:rFonts w:asciiTheme="minorHAnsi" w:eastAsia="Yu Gothic" w:hAnsiTheme="minorHAnsi" w:cstheme="minorHAnsi"/>
          <w:color w:val="000000"/>
          <w:szCs w:val="24"/>
          <w:shd w:val="clear" w:color="auto" w:fill="FFFFFF"/>
        </w:rPr>
        <w:t>účel objektu, funkční náplň, kapacitní údaje</w:t>
      </w:r>
      <w:bookmarkEnd w:id="4"/>
    </w:p>
    <w:p w14:paraId="2256DBC4" w14:textId="1F1806B4" w:rsidR="00812516" w:rsidRPr="00EE4D75" w:rsidRDefault="0080452B" w:rsidP="00EE4D75">
      <w:pPr>
        <w:pStyle w:val="Nadpis2"/>
      </w:pPr>
      <w:bookmarkStart w:id="5" w:name="_Toc158036296"/>
      <w:r w:rsidRPr="00EE4D75">
        <w:t xml:space="preserve">a) </w:t>
      </w:r>
      <w:r w:rsidR="00B653B1" w:rsidRPr="00EE4D75">
        <w:t>účel objektu</w:t>
      </w:r>
      <w:bookmarkEnd w:id="5"/>
      <w:r w:rsidR="00716E06" w:rsidRPr="00EE4D75">
        <w:t xml:space="preserve"> </w:t>
      </w:r>
    </w:p>
    <w:p w14:paraId="0A970DBA" w14:textId="0EA2C8D3" w:rsidR="00AF1AE0" w:rsidRPr="00A739D2" w:rsidRDefault="00B42D42" w:rsidP="00812516">
      <w:pPr>
        <w:rPr>
          <w:rFonts w:asciiTheme="minorHAnsi" w:hAnsiTheme="minorHAnsi" w:cstheme="minorHAnsi"/>
          <w:bCs/>
          <w:sz w:val="20"/>
          <w:szCs w:val="20"/>
        </w:rPr>
      </w:pPr>
      <w:r>
        <w:rPr>
          <w:rFonts w:asciiTheme="minorHAnsi" w:hAnsiTheme="minorHAnsi" w:cstheme="minorHAnsi"/>
          <w:bCs/>
          <w:sz w:val="20"/>
          <w:szCs w:val="20"/>
        </w:rPr>
        <w:t>Brána Matky Boží je původní hradební brána Jihlavského městského opevnění. Slouží především jako vyhlídková věž a expoziční prostor. Navazující objekt turistického informačního centra slouží jako informační centrum pro veřejnost. Projekt stavebních úprav řeší pouze úpravy interiéru těchto dvou budov. U vlastní brány jde o celkovou rekonstrukci vnitřních prostor u informačního centra o dílčí změny dle požadavků investora.</w:t>
      </w:r>
      <w:r w:rsidR="00220F40">
        <w:rPr>
          <w:rFonts w:asciiTheme="minorHAnsi" w:hAnsiTheme="minorHAnsi" w:cstheme="minorHAnsi"/>
          <w:bCs/>
          <w:sz w:val="20"/>
          <w:szCs w:val="20"/>
        </w:rPr>
        <w:t xml:space="preserve"> Účel objektu brány ani centra se nemění.</w:t>
      </w:r>
    </w:p>
    <w:p w14:paraId="5FF648AC" w14:textId="41FA4BE4" w:rsidR="00B95398" w:rsidRPr="00A739D2" w:rsidRDefault="00B95398" w:rsidP="00B95398">
      <w:pPr>
        <w:pStyle w:val="Nadpis2"/>
        <w:rPr>
          <w:rFonts w:eastAsia="Yu Gothic" w:cstheme="minorHAnsi"/>
          <w:b/>
          <w:bCs/>
          <w:szCs w:val="20"/>
        </w:rPr>
      </w:pPr>
      <w:bookmarkStart w:id="6" w:name="_Toc158036297"/>
      <w:r w:rsidRPr="00A739D2">
        <w:rPr>
          <w:rFonts w:eastAsia="Yu Gothic" w:cstheme="minorHAnsi"/>
          <w:bCs/>
          <w:szCs w:val="20"/>
        </w:rPr>
        <w:t xml:space="preserve">b) </w:t>
      </w:r>
      <w:r w:rsidR="00B653B1" w:rsidRPr="00A739D2">
        <w:rPr>
          <w:rFonts w:eastAsia="Yu Gothic" w:cstheme="minorHAnsi"/>
          <w:bCs/>
          <w:szCs w:val="20"/>
        </w:rPr>
        <w:t>funkční náplň</w:t>
      </w:r>
      <w:bookmarkEnd w:id="6"/>
    </w:p>
    <w:p w14:paraId="07331D4E" w14:textId="5A4E731B" w:rsidR="00812516" w:rsidRPr="00A739D2" w:rsidRDefault="00B42D42" w:rsidP="00812516">
      <w:pPr>
        <w:rPr>
          <w:rFonts w:asciiTheme="minorHAnsi" w:hAnsiTheme="minorHAnsi" w:cstheme="minorHAnsi"/>
          <w:bCs/>
          <w:sz w:val="20"/>
          <w:szCs w:val="20"/>
        </w:rPr>
      </w:pPr>
      <w:r>
        <w:rPr>
          <w:rFonts w:asciiTheme="minorHAnsi" w:hAnsiTheme="minorHAnsi" w:cstheme="minorHAnsi"/>
          <w:bCs/>
          <w:sz w:val="20"/>
          <w:szCs w:val="20"/>
        </w:rPr>
        <w:t>Interiér objektu brány začíná až třetím podlažím. V místě prvních dvou se nachází původní průjezd do historického centra města. Ve třetím až šestém podlaží se nachází výstavní prostory. Střecha brány je přístupná jako vyhlídkové místo.</w:t>
      </w:r>
      <w:r w:rsidR="00220F40">
        <w:rPr>
          <w:rFonts w:asciiTheme="minorHAnsi" w:hAnsiTheme="minorHAnsi" w:cstheme="minorHAnsi"/>
          <w:bCs/>
          <w:sz w:val="20"/>
          <w:szCs w:val="20"/>
        </w:rPr>
        <w:t xml:space="preserve"> V informačním centru se nachází hala pro návštěvníky, kanceláře a přístupové schodiště do věže. Funkční náplň objektu brány ani centra se nemění.</w:t>
      </w:r>
    </w:p>
    <w:p w14:paraId="227BDB81" w14:textId="3A3AE880" w:rsidR="00AF1AE0" w:rsidRPr="00A739D2" w:rsidRDefault="00B95398" w:rsidP="00812516">
      <w:pPr>
        <w:pStyle w:val="Nadpis2"/>
        <w:rPr>
          <w:rFonts w:eastAsia="Yu Gothic" w:cstheme="minorHAnsi"/>
          <w:b/>
          <w:bCs/>
          <w:szCs w:val="20"/>
        </w:rPr>
      </w:pPr>
      <w:bookmarkStart w:id="7" w:name="_Toc158036298"/>
      <w:r w:rsidRPr="00A739D2">
        <w:rPr>
          <w:rFonts w:eastAsia="Yu Gothic" w:cstheme="minorHAnsi"/>
          <w:bCs/>
          <w:szCs w:val="20"/>
        </w:rPr>
        <w:t xml:space="preserve">c) </w:t>
      </w:r>
      <w:r w:rsidR="00B653B1" w:rsidRPr="00A739D2">
        <w:rPr>
          <w:rFonts w:eastAsia="Yu Gothic" w:cstheme="minorHAnsi"/>
          <w:bCs/>
          <w:szCs w:val="20"/>
        </w:rPr>
        <w:t>kapacitní údaje</w:t>
      </w:r>
      <w:bookmarkEnd w:id="7"/>
    </w:p>
    <w:p w14:paraId="42F1542B" w14:textId="7C680939" w:rsidR="00812516" w:rsidRPr="00A739D2" w:rsidRDefault="00220F40" w:rsidP="00812516">
      <w:pPr>
        <w:rPr>
          <w:rFonts w:asciiTheme="minorHAnsi" w:hAnsiTheme="minorHAnsi" w:cstheme="minorHAnsi"/>
          <w:sz w:val="20"/>
          <w:szCs w:val="20"/>
        </w:rPr>
      </w:pPr>
      <w:r>
        <w:rPr>
          <w:rFonts w:asciiTheme="minorHAnsi" w:hAnsiTheme="minorHAnsi" w:cstheme="minorHAnsi"/>
          <w:sz w:val="20"/>
          <w:szCs w:val="20"/>
        </w:rPr>
        <w:t>Obestavěný prostor, hrubá podlažní plocha, a zastavěná plocha se nemění.</w:t>
      </w:r>
      <w:r w:rsidR="000163BB">
        <w:rPr>
          <w:rFonts w:asciiTheme="minorHAnsi" w:hAnsiTheme="minorHAnsi" w:cstheme="minorHAnsi"/>
          <w:sz w:val="20"/>
          <w:szCs w:val="20"/>
        </w:rPr>
        <w:t xml:space="preserve"> Změna užitné plochy je v budově brány méně než 3%, v budově informačního centra je beze změny.</w:t>
      </w:r>
    </w:p>
    <w:p w14:paraId="7424473C" w14:textId="77777777" w:rsidR="00812516" w:rsidRPr="00A739D2" w:rsidRDefault="00812516" w:rsidP="00B653B1">
      <w:pPr>
        <w:ind w:firstLine="0"/>
        <w:rPr>
          <w:rFonts w:asciiTheme="minorHAnsi" w:hAnsiTheme="minorHAnsi" w:cstheme="minorHAnsi"/>
          <w:sz w:val="20"/>
          <w:szCs w:val="20"/>
        </w:rPr>
      </w:pPr>
    </w:p>
    <w:p w14:paraId="0172E9AC" w14:textId="375E374C" w:rsidR="00C73D00" w:rsidRPr="00A739D2" w:rsidRDefault="00B653B1" w:rsidP="00B653B1">
      <w:pPr>
        <w:pStyle w:val="Nadpis1"/>
        <w:spacing w:before="0"/>
        <w:rPr>
          <w:rFonts w:asciiTheme="minorHAnsi" w:eastAsia="Yu Gothic" w:hAnsiTheme="minorHAnsi" w:cstheme="minorHAnsi"/>
          <w:szCs w:val="24"/>
        </w:rPr>
      </w:pPr>
      <w:bookmarkStart w:id="8" w:name="_Toc158036299"/>
      <w:r w:rsidRPr="00A739D2">
        <w:rPr>
          <w:rFonts w:asciiTheme="minorHAnsi" w:eastAsia="Yu Gothic" w:hAnsiTheme="minorHAnsi" w:cstheme="minorHAnsi"/>
          <w:szCs w:val="24"/>
        </w:rPr>
        <w:t>2.</w:t>
      </w:r>
      <w:r w:rsidR="00C73D00" w:rsidRPr="00A739D2">
        <w:rPr>
          <w:rFonts w:asciiTheme="minorHAnsi" w:eastAsia="Yu Gothic" w:hAnsiTheme="minorHAnsi" w:cstheme="minorHAnsi"/>
          <w:szCs w:val="24"/>
        </w:rPr>
        <w:t xml:space="preserve"> </w:t>
      </w:r>
      <w:r w:rsidR="003274D2" w:rsidRPr="00A739D2">
        <w:rPr>
          <w:rFonts w:asciiTheme="minorHAnsi" w:eastAsia="Yu Gothic" w:hAnsiTheme="minorHAnsi" w:cstheme="minorHAnsi"/>
          <w:szCs w:val="24"/>
        </w:rPr>
        <w:t>architektonické, výtvarné, materiálové a dispoziční řešení, bezbariérové užívání stavby</w:t>
      </w:r>
      <w:bookmarkEnd w:id="8"/>
    </w:p>
    <w:p w14:paraId="307B2794" w14:textId="016865BF" w:rsidR="00C73D00" w:rsidRDefault="00C73D00" w:rsidP="00C73D00">
      <w:pPr>
        <w:pStyle w:val="Nadpis2"/>
        <w:rPr>
          <w:rFonts w:eastAsia="Yu Gothic" w:cstheme="minorHAnsi"/>
          <w:b/>
          <w:bCs/>
          <w:szCs w:val="20"/>
        </w:rPr>
      </w:pPr>
      <w:bookmarkStart w:id="9" w:name="_Toc158036300"/>
      <w:r w:rsidRPr="00A739D2">
        <w:rPr>
          <w:rFonts w:eastAsia="Yu Gothic" w:cstheme="minorHAnsi"/>
          <w:bCs/>
          <w:szCs w:val="20"/>
        </w:rPr>
        <w:t xml:space="preserve">a) </w:t>
      </w:r>
      <w:r w:rsidR="00B653B1" w:rsidRPr="00A739D2">
        <w:rPr>
          <w:rFonts w:eastAsia="Yu Gothic" w:cstheme="minorHAnsi"/>
          <w:bCs/>
          <w:szCs w:val="20"/>
        </w:rPr>
        <w:t>architektonické, výtvarné</w:t>
      </w:r>
      <w:r w:rsidR="00087C4E">
        <w:rPr>
          <w:rFonts w:eastAsia="Yu Gothic" w:cstheme="minorHAnsi"/>
          <w:bCs/>
          <w:szCs w:val="20"/>
        </w:rPr>
        <w:t xml:space="preserve"> a </w:t>
      </w:r>
      <w:r w:rsidR="00B653B1" w:rsidRPr="00A739D2">
        <w:rPr>
          <w:rFonts w:eastAsia="Yu Gothic" w:cstheme="minorHAnsi"/>
          <w:bCs/>
          <w:szCs w:val="20"/>
        </w:rPr>
        <w:t>materiálové</w:t>
      </w:r>
      <w:bookmarkEnd w:id="9"/>
      <w:r w:rsidR="00087C4E">
        <w:rPr>
          <w:rFonts w:eastAsia="Yu Gothic" w:cstheme="minorHAnsi"/>
          <w:bCs/>
          <w:szCs w:val="20"/>
        </w:rPr>
        <w:t xml:space="preserve"> řešení</w:t>
      </w:r>
    </w:p>
    <w:p w14:paraId="47D0A680" w14:textId="47C09B73" w:rsidR="00220F40" w:rsidRDefault="00220F40" w:rsidP="00220F40">
      <w:pPr>
        <w:rPr>
          <w:rFonts w:asciiTheme="minorHAnsi" w:hAnsiTheme="minorHAnsi" w:cstheme="minorHAnsi"/>
          <w:sz w:val="20"/>
          <w:szCs w:val="20"/>
        </w:rPr>
      </w:pPr>
      <w:r>
        <w:rPr>
          <w:rFonts w:asciiTheme="minorHAnsi" w:hAnsiTheme="minorHAnsi" w:cstheme="minorHAnsi"/>
          <w:sz w:val="20"/>
          <w:szCs w:val="20"/>
        </w:rPr>
        <w:t xml:space="preserve">Architektonické, výtvarné a materiálové řešení celého objektu </w:t>
      </w:r>
      <w:r w:rsidR="00780E0D">
        <w:rPr>
          <w:rFonts w:asciiTheme="minorHAnsi" w:hAnsiTheme="minorHAnsi" w:cstheme="minorHAnsi"/>
          <w:sz w:val="20"/>
          <w:szCs w:val="20"/>
        </w:rPr>
        <w:t>brány</w:t>
      </w:r>
      <w:r>
        <w:rPr>
          <w:rFonts w:asciiTheme="minorHAnsi" w:hAnsiTheme="minorHAnsi" w:cstheme="minorHAnsi"/>
          <w:sz w:val="20"/>
          <w:szCs w:val="20"/>
        </w:rPr>
        <w:t xml:space="preserve"> vychází z </w:t>
      </w:r>
      <w:r w:rsidR="002C15EA">
        <w:rPr>
          <w:rFonts w:asciiTheme="minorHAnsi" w:hAnsiTheme="minorHAnsi" w:cstheme="minorHAnsi"/>
          <w:sz w:val="20"/>
          <w:szCs w:val="20"/>
        </w:rPr>
        <w:t>koncepčního</w:t>
      </w:r>
      <w:r>
        <w:rPr>
          <w:rFonts w:asciiTheme="minorHAnsi" w:hAnsiTheme="minorHAnsi" w:cstheme="minorHAnsi"/>
          <w:sz w:val="20"/>
          <w:szCs w:val="20"/>
        </w:rPr>
        <w:t xml:space="preserve"> návrhu expozičních prostor, zpracovaného architektem Vratislavem Zíkou. </w:t>
      </w:r>
      <w:r w:rsidR="008F1DC7">
        <w:rPr>
          <w:rFonts w:asciiTheme="minorHAnsi" w:hAnsiTheme="minorHAnsi" w:cstheme="minorHAnsi"/>
          <w:sz w:val="20"/>
          <w:szCs w:val="20"/>
        </w:rPr>
        <w:t xml:space="preserve">Návrh </w:t>
      </w:r>
      <w:r w:rsidR="002C15EA">
        <w:rPr>
          <w:rFonts w:asciiTheme="minorHAnsi" w:hAnsiTheme="minorHAnsi" w:cstheme="minorHAnsi"/>
          <w:sz w:val="20"/>
          <w:szCs w:val="20"/>
        </w:rPr>
        <w:t>expozičních</w:t>
      </w:r>
      <w:r w:rsidR="008F1DC7">
        <w:rPr>
          <w:rFonts w:asciiTheme="minorHAnsi" w:hAnsiTheme="minorHAnsi" w:cstheme="minorHAnsi"/>
          <w:sz w:val="20"/>
          <w:szCs w:val="20"/>
        </w:rPr>
        <w:t xml:space="preserve"> prostor</w:t>
      </w:r>
      <w:r w:rsidR="00F57442">
        <w:rPr>
          <w:rFonts w:asciiTheme="minorHAnsi" w:hAnsiTheme="minorHAnsi" w:cstheme="minorHAnsi"/>
          <w:sz w:val="20"/>
          <w:szCs w:val="20"/>
        </w:rPr>
        <w:t xml:space="preserve"> byl </w:t>
      </w:r>
      <w:r w:rsidR="002C15EA">
        <w:rPr>
          <w:rFonts w:asciiTheme="minorHAnsi" w:hAnsiTheme="minorHAnsi" w:cstheme="minorHAnsi"/>
          <w:sz w:val="20"/>
          <w:szCs w:val="20"/>
        </w:rPr>
        <w:t>však vypracován</w:t>
      </w:r>
      <w:r w:rsidR="00F57442">
        <w:rPr>
          <w:rFonts w:asciiTheme="minorHAnsi" w:hAnsiTheme="minorHAnsi" w:cstheme="minorHAnsi"/>
          <w:sz w:val="20"/>
          <w:szCs w:val="20"/>
        </w:rPr>
        <w:t xml:space="preserve"> až po </w:t>
      </w:r>
      <w:r w:rsidR="002C15EA">
        <w:rPr>
          <w:rFonts w:asciiTheme="minorHAnsi" w:hAnsiTheme="minorHAnsi" w:cstheme="minorHAnsi"/>
          <w:sz w:val="20"/>
          <w:szCs w:val="20"/>
        </w:rPr>
        <w:t>vyhotovení</w:t>
      </w:r>
      <w:r w:rsidR="00F57442">
        <w:rPr>
          <w:rFonts w:asciiTheme="minorHAnsi" w:hAnsiTheme="minorHAnsi" w:cstheme="minorHAnsi"/>
          <w:sz w:val="20"/>
          <w:szCs w:val="20"/>
        </w:rPr>
        <w:t xml:space="preserve"> a schválení dokumentace</w:t>
      </w:r>
      <w:r w:rsidR="00780E0D">
        <w:rPr>
          <w:rFonts w:asciiTheme="minorHAnsi" w:hAnsiTheme="minorHAnsi" w:cstheme="minorHAnsi"/>
          <w:sz w:val="20"/>
          <w:szCs w:val="20"/>
        </w:rPr>
        <w:t xml:space="preserve"> pro stavební povolení</w:t>
      </w:r>
      <w:r w:rsidR="002C15EA">
        <w:rPr>
          <w:rFonts w:asciiTheme="minorHAnsi" w:hAnsiTheme="minorHAnsi" w:cstheme="minorHAnsi"/>
          <w:sz w:val="20"/>
          <w:szCs w:val="20"/>
        </w:rPr>
        <w:t>.</w:t>
      </w:r>
      <w:r w:rsidR="00780E0D">
        <w:rPr>
          <w:rFonts w:asciiTheme="minorHAnsi" w:hAnsiTheme="minorHAnsi" w:cstheme="minorHAnsi"/>
          <w:sz w:val="20"/>
          <w:szCs w:val="20"/>
        </w:rPr>
        <w:t xml:space="preserve"> </w:t>
      </w:r>
      <w:r w:rsidR="002C15EA">
        <w:rPr>
          <w:rFonts w:asciiTheme="minorHAnsi" w:hAnsiTheme="minorHAnsi" w:cstheme="minorHAnsi"/>
          <w:sz w:val="20"/>
          <w:szCs w:val="20"/>
        </w:rPr>
        <w:t>D</w:t>
      </w:r>
      <w:r w:rsidR="00780E0D">
        <w:rPr>
          <w:rFonts w:asciiTheme="minorHAnsi" w:hAnsiTheme="minorHAnsi" w:cstheme="minorHAnsi"/>
          <w:sz w:val="20"/>
          <w:szCs w:val="20"/>
        </w:rPr>
        <w:t xml:space="preserve">le požadavků investora a architekta je prováděcí projekt </w:t>
      </w:r>
      <w:r w:rsidR="002C15EA">
        <w:rPr>
          <w:rFonts w:asciiTheme="minorHAnsi" w:hAnsiTheme="minorHAnsi" w:cstheme="minorHAnsi"/>
          <w:sz w:val="20"/>
          <w:szCs w:val="20"/>
        </w:rPr>
        <w:t xml:space="preserve">na objekt brány </w:t>
      </w:r>
      <w:r w:rsidR="00780E0D">
        <w:rPr>
          <w:rFonts w:asciiTheme="minorHAnsi" w:hAnsiTheme="minorHAnsi" w:cstheme="minorHAnsi"/>
          <w:sz w:val="20"/>
          <w:szCs w:val="20"/>
        </w:rPr>
        <w:t>maximálně přizpůsoben</w:t>
      </w:r>
      <w:r w:rsidR="002C15EA">
        <w:rPr>
          <w:rFonts w:asciiTheme="minorHAnsi" w:hAnsiTheme="minorHAnsi" w:cstheme="minorHAnsi"/>
          <w:sz w:val="20"/>
          <w:szCs w:val="20"/>
        </w:rPr>
        <w:t xml:space="preserve"> návrhu expozičních prostor na úkor projektu pro stavební povolení</w:t>
      </w:r>
      <w:r w:rsidR="00780E0D">
        <w:rPr>
          <w:rFonts w:asciiTheme="minorHAnsi" w:hAnsiTheme="minorHAnsi" w:cstheme="minorHAnsi"/>
          <w:sz w:val="20"/>
          <w:szCs w:val="20"/>
        </w:rPr>
        <w:t>. Řešení objektu informačního centra vychází z projektu stavebního povolení.</w:t>
      </w:r>
    </w:p>
    <w:p w14:paraId="131CFECE" w14:textId="77777777" w:rsidR="00087C4E" w:rsidRDefault="00780E0D" w:rsidP="00220F40">
      <w:pPr>
        <w:rPr>
          <w:rFonts w:asciiTheme="minorHAnsi" w:hAnsiTheme="minorHAnsi" w:cstheme="minorHAnsi"/>
          <w:sz w:val="20"/>
          <w:szCs w:val="20"/>
        </w:rPr>
      </w:pPr>
      <w:r>
        <w:rPr>
          <w:rFonts w:asciiTheme="minorHAnsi" w:hAnsiTheme="minorHAnsi" w:cstheme="minorHAnsi"/>
          <w:sz w:val="20"/>
          <w:szCs w:val="20"/>
        </w:rPr>
        <w:t xml:space="preserve">Princip architektonického řešení interiéru </w:t>
      </w:r>
      <w:r w:rsidR="00087C4E">
        <w:rPr>
          <w:rFonts w:asciiTheme="minorHAnsi" w:hAnsiTheme="minorHAnsi" w:cstheme="minorHAnsi"/>
          <w:sz w:val="20"/>
          <w:szCs w:val="20"/>
        </w:rPr>
        <w:t xml:space="preserve">brány </w:t>
      </w:r>
      <w:r>
        <w:rPr>
          <w:rFonts w:asciiTheme="minorHAnsi" w:hAnsiTheme="minorHAnsi" w:cstheme="minorHAnsi"/>
          <w:sz w:val="20"/>
          <w:szCs w:val="20"/>
        </w:rPr>
        <w:t xml:space="preserve">spočívá v obnově historických konstrukcí a výměně těch konstrukcí, které vykazují poruchy, dosloužily, nebo narušují historický vzhled interiéru. V interiéru brány budou plošně opraveny omítky, vyměněny záklopové podlahy a nově postaveno dřevěné schodiště z třetího podlaží až na střechu. </w:t>
      </w:r>
      <w:r w:rsidR="00087C4E">
        <w:rPr>
          <w:rFonts w:asciiTheme="minorHAnsi" w:hAnsiTheme="minorHAnsi" w:cstheme="minorHAnsi"/>
          <w:sz w:val="20"/>
          <w:szCs w:val="20"/>
        </w:rPr>
        <w:t>Nově bude řešena střecha. Úpravy v objektu brány jsou řešeny komplexně a celistvě a jejich výsledkem by měla být zcela nová kvalita po technické i estetické stránce.</w:t>
      </w:r>
    </w:p>
    <w:p w14:paraId="1E654162" w14:textId="750670A9" w:rsidR="00780E0D" w:rsidRPr="00220F40" w:rsidRDefault="0052645B" w:rsidP="00220F40">
      <w:pPr>
        <w:rPr>
          <w:rFonts w:asciiTheme="minorHAnsi" w:hAnsiTheme="minorHAnsi" w:cstheme="minorHAnsi"/>
          <w:sz w:val="20"/>
          <w:szCs w:val="20"/>
        </w:rPr>
      </w:pPr>
      <w:r>
        <w:rPr>
          <w:rFonts w:asciiTheme="minorHAnsi" w:hAnsiTheme="minorHAnsi" w:cstheme="minorHAnsi"/>
          <w:sz w:val="20"/>
          <w:szCs w:val="20"/>
        </w:rPr>
        <w:t xml:space="preserve">V informačním centru budou </w:t>
      </w:r>
      <w:r w:rsidR="00087C4E">
        <w:rPr>
          <w:rFonts w:asciiTheme="minorHAnsi" w:hAnsiTheme="minorHAnsi" w:cstheme="minorHAnsi"/>
          <w:sz w:val="20"/>
          <w:szCs w:val="20"/>
        </w:rPr>
        <w:t xml:space="preserve">provedeny pouze dílčí změny. Budou </w:t>
      </w:r>
      <w:r>
        <w:rPr>
          <w:rFonts w:asciiTheme="minorHAnsi" w:hAnsiTheme="minorHAnsi" w:cstheme="minorHAnsi"/>
          <w:sz w:val="20"/>
          <w:szCs w:val="20"/>
        </w:rPr>
        <w:t>opraveny omítky a vyměněno zábradlí schodiště</w:t>
      </w:r>
      <w:r w:rsidR="00087C4E">
        <w:rPr>
          <w:rFonts w:asciiTheme="minorHAnsi" w:hAnsiTheme="minorHAnsi" w:cstheme="minorHAnsi"/>
          <w:sz w:val="20"/>
          <w:szCs w:val="20"/>
        </w:rPr>
        <w:t xml:space="preserve"> a dvoje dveře ve 3.np</w:t>
      </w:r>
      <w:r>
        <w:rPr>
          <w:rFonts w:asciiTheme="minorHAnsi" w:hAnsiTheme="minorHAnsi" w:cstheme="minorHAnsi"/>
          <w:sz w:val="20"/>
          <w:szCs w:val="20"/>
        </w:rPr>
        <w:t>.</w:t>
      </w:r>
      <w:r w:rsidR="00087C4E">
        <w:rPr>
          <w:rFonts w:asciiTheme="minorHAnsi" w:hAnsiTheme="minorHAnsi" w:cstheme="minorHAnsi"/>
          <w:sz w:val="20"/>
          <w:szCs w:val="20"/>
        </w:rPr>
        <w:t xml:space="preserve"> Vzhledem k tomu, že oproti objektu věže jsou v budově informačního centra navrženy pouze drobné úpravy a při tom by bylo vhodné objekt rekonstruovat jako celek, je projektantem doporučeno nerealizovat tyto kosmetické úpravy společně s úpravami brány ale provést samostatnou komplexní rekonstrukci celého informačního centra.</w:t>
      </w:r>
    </w:p>
    <w:p w14:paraId="6D886FA4" w14:textId="69D54853" w:rsidR="00220F40" w:rsidRDefault="00220F40" w:rsidP="00220F40">
      <w:pPr>
        <w:pStyle w:val="Nadpis2"/>
        <w:rPr>
          <w:rFonts w:eastAsia="Yu Gothic" w:cstheme="minorHAnsi"/>
          <w:b/>
          <w:bCs/>
          <w:szCs w:val="20"/>
        </w:rPr>
      </w:pPr>
      <w:r>
        <w:rPr>
          <w:rFonts w:eastAsia="Yu Gothic" w:cstheme="minorHAnsi"/>
          <w:bCs/>
          <w:szCs w:val="20"/>
        </w:rPr>
        <w:t>b</w:t>
      </w:r>
      <w:r w:rsidRPr="00A739D2">
        <w:rPr>
          <w:rFonts w:eastAsia="Yu Gothic" w:cstheme="minorHAnsi"/>
          <w:bCs/>
          <w:szCs w:val="20"/>
        </w:rPr>
        <w:t>) dispoziční řešení</w:t>
      </w:r>
    </w:p>
    <w:p w14:paraId="00807FEF" w14:textId="1F6F1FD1" w:rsidR="00220F40" w:rsidRPr="00220F40" w:rsidRDefault="0052645B" w:rsidP="00220F40">
      <w:pPr>
        <w:rPr>
          <w:rFonts w:asciiTheme="minorHAnsi" w:hAnsiTheme="minorHAnsi" w:cstheme="minorHAnsi"/>
          <w:sz w:val="20"/>
          <w:szCs w:val="20"/>
        </w:rPr>
      </w:pPr>
      <w:r>
        <w:rPr>
          <w:rFonts w:asciiTheme="minorHAnsi" w:hAnsiTheme="minorHAnsi" w:cstheme="minorHAnsi"/>
          <w:sz w:val="20"/>
          <w:szCs w:val="20"/>
        </w:rPr>
        <w:t xml:space="preserve">Dispoziční řešení brány se nemění. Každé patro je jeden nečleněný prostor. Přístup průchodem zdí ze třetího podlaží informačního centra zůstává zachován, pouze v něm bude snížena podlaha na úroveň podlaží infocentra. Dispoziční řešení informačního centra se nemění. Přístup </w:t>
      </w:r>
      <w:r w:rsidR="002C25E7">
        <w:rPr>
          <w:rFonts w:asciiTheme="minorHAnsi" w:hAnsiTheme="minorHAnsi" w:cstheme="minorHAnsi"/>
          <w:sz w:val="20"/>
          <w:szCs w:val="20"/>
        </w:rPr>
        <w:t>je z ulice Věžní, což je hlavní vstup do informačního centra a jediný přístup do budovy brány.</w:t>
      </w:r>
    </w:p>
    <w:p w14:paraId="41883D1F" w14:textId="7EAE572C" w:rsidR="00C73D00" w:rsidRPr="00A739D2" w:rsidRDefault="00220F40" w:rsidP="00C73D00">
      <w:pPr>
        <w:pStyle w:val="Nadpis2"/>
        <w:rPr>
          <w:rFonts w:eastAsia="Yu Gothic" w:cstheme="minorHAnsi"/>
          <w:b/>
          <w:bCs/>
          <w:szCs w:val="20"/>
        </w:rPr>
      </w:pPr>
      <w:bookmarkStart w:id="10" w:name="_Toc158036301"/>
      <w:r>
        <w:rPr>
          <w:rFonts w:eastAsia="Yu Gothic" w:cstheme="minorHAnsi"/>
          <w:bCs/>
          <w:szCs w:val="20"/>
        </w:rPr>
        <w:t>c</w:t>
      </w:r>
      <w:r w:rsidR="00C73D00" w:rsidRPr="00A739D2">
        <w:rPr>
          <w:rFonts w:eastAsia="Yu Gothic" w:cstheme="minorHAnsi"/>
          <w:bCs/>
          <w:szCs w:val="20"/>
        </w:rPr>
        <w:t xml:space="preserve">) </w:t>
      </w:r>
      <w:r w:rsidR="00B653B1" w:rsidRPr="00A739D2">
        <w:rPr>
          <w:rFonts w:eastAsia="Yu Gothic" w:cstheme="minorHAnsi"/>
          <w:bCs/>
          <w:szCs w:val="20"/>
        </w:rPr>
        <w:t>bezbariérové užívání stavby</w:t>
      </w:r>
      <w:bookmarkEnd w:id="10"/>
    </w:p>
    <w:p w14:paraId="7135A6A0" w14:textId="77777777" w:rsidR="002C25E7" w:rsidRDefault="0052645B" w:rsidP="002C25E7">
      <w:pPr>
        <w:rPr>
          <w:rFonts w:asciiTheme="minorHAnsi" w:hAnsiTheme="minorHAnsi" w:cstheme="minorHAnsi"/>
          <w:sz w:val="20"/>
          <w:szCs w:val="20"/>
        </w:rPr>
      </w:pPr>
      <w:r>
        <w:rPr>
          <w:rFonts w:asciiTheme="minorHAnsi" w:hAnsiTheme="minorHAnsi" w:cstheme="minorHAnsi"/>
          <w:sz w:val="20"/>
          <w:szCs w:val="20"/>
        </w:rPr>
        <w:t>Budova brány ze své podstaty nebyla bezbariérová. Tento stav se nemění a ani ho nelze změnit. Objekt infocentra má bezbariérový přístup pouze v přízemní. Jeho řešení se z tohoto pohledu také nemění.</w:t>
      </w:r>
      <w:bookmarkStart w:id="11" w:name="_Toc158036302"/>
    </w:p>
    <w:p w14:paraId="0ED13942" w14:textId="4B5E06BF" w:rsidR="003274D2" w:rsidRPr="002C25E7" w:rsidRDefault="00B653B1" w:rsidP="002C25E7">
      <w:pPr>
        <w:pStyle w:val="Nadpis1"/>
        <w:rPr>
          <w:rFonts w:asciiTheme="minorHAnsi" w:eastAsia="Yu Gothic" w:hAnsiTheme="minorHAnsi" w:cstheme="minorHAnsi"/>
          <w:szCs w:val="24"/>
        </w:rPr>
      </w:pPr>
      <w:r w:rsidRPr="00A739D2">
        <w:rPr>
          <w:rFonts w:asciiTheme="minorHAnsi" w:eastAsia="Yu Gothic" w:hAnsiTheme="minorHAnsi" w:cstheme="minorHAnsi"/>
          <w:szCs w:val="24"/>
        </w:rPr>
        <w:lastRenderedPageBreak/>
        <w:t>3.</w:t>
      </w:r>
      <w:r w:rsidR="003274D2" w:rsidRPr="00A739D2">
        <w:rPr>
          <w:rFonts w:asciiTheme="minorHAnsi" w:eastAsia="Yu Gothic" w:hAnsiTheme="minorHAnsi" w:cstheme="minorHAnsi"/>
          <w:szCs w:val="24"/>
        </w:rPr>
        <w:t xml:space="preserve"> </w:t>
      </w:r>
      <w:r w:rsidR="003274D2" w:rsidRPr="002C25E7">
        <w:rPr>
          <w:rFonts w:asciiTheme="minorHAnsi" w:eastAsia="Yu Gothic" w:hAnsiTheme="minorHAnsi" w:cstheme="minorHAnsi"/>
          <w:szCs w:val="24"/>
        </w:rPr>
        <w:t>celkové provozní řešení, technologie výroby</w:t>
      </w:r>
      <w:bookmarkEnd w:id="11"/>
    </w:p>
    <w:p w14:paraId="4CDA382D" w14:textId="60A9CE11" w:rsidR="00B653B1" w:rsidRPr="00A739D2" w:rsidRDefault="00B653B1" w:rsidP="00B653B1">
      <w:pPr>
        <w:pStyle w:val="Nadpis2"/>
        <w:rPr>
          <w:rFonts w:eastAsia="Yu Gothic" w:cstheme="minorHAnsi"/>
          <w:b/>
          <w:bCs/>
          <w:szCs w:val="20"/>
        </w:rPr>
      </w:pPr>
      <w:bookmarkStart w:id="12" w:name="_Toc158036303"/>
      <w:r w:rsidRPr="00A739D2">
        <w:rPr>
          <w:rFonts w:eastAsia="Yu Gothic" w:cstheme="minorHAnsi"/>
          <w:bCs/>
          <w:szCs w:val="20"/>
        </w:rPr>
        <w:t xml:space="preserve">a) </w:t>
      </w:r>
      <w:r w:rsidRPr="00A739D2">
        <w:rPr>
          <w:rFonts w:cstheme="minorHAnsi"/>
          <w:bCs/>
          <w:color w:val="000000"/>
          <w:szCs w:val="20"/>
          <w:shd w:val="clear" w:color="auto" w:fill="FFFFFF"/>
        </w:rPr>
        <w:t>celkové provozní řešení</w:t>
      </w:r>
      <w:bookmarkEnd w:id="12"/>
    </w:p>
    <w:p w14:paraId="6AA9EC5D" w14:textId="3EA18775" w:rsidR="00B653B1" w:rsidRPr="002C25E7" w:rsidRDefault="002C25E7" w:rsidP="002C25E7">
      <w:pPr>
        <w:rPr>
          <w:rFonts w:asciiTheme="minorHAnsi" w:hAnsiTheme="minorHAnsi" w:cstheme="minorHAnsi"/>
          <w:sz w:val="20"/>
          <w:szCs w:val="20"/>
        </w:rPr>
      </w:pPr>
      <w:r>
        <w:rPr>
          <w:rFonts w:asciiTheme="minorHAnsi" w:hAnsiTheme="minorHAnsi" w:cstheme="minorHAnsi"/>
          <w:sz w:val="20"/>
          <w:szCs w:val="20"/>
        </w:rPr>
        <w:t>Provozní řešení obou staveb zůstává beze změn. Hlavní vstup je z ulice Věžní, odkud je přístupný objekt informačního centra. Budova věže je přístupná po hlavním schodišti v informačním centru, které končí ve třetím podlaží v podkroví. Odtud vede průchod do objektu brány, která je obsloužena schodištěm při její západní stěně.</w:t>
      </w:r>
    </w:p>
    <w:p w14:paraId="13DD99B5" w14:textId="5BC74AAA" w:rsidR="00B653B1" w:rsidRPr="00A739D2" w:rsidRDefault="00B653B1" w:rsidP="00B653B1">
      <w:pPr>
        <w:pStyle w:val="Nadpis2"/>
        <w:rPr>
          <w:rFonts w:eastAsia="Yu Gothic" w:cstheme="minorHAnsi"/>
          <w:b/>
          <w:bCs/>
          <w:szCs w:val="20"/>
        </w:rPr>
      </w:pPr>
      <w:bookmarkStart w:id="13" w:name="_Toc158036304"/>
      <w:r w:rsidRPr="00A739D2">
        <w:rPr>
          <w:rFonts w:eastAsia="Yu Gothic" w:cstheme="minorHAnsi"/>
          <w:bCs/>
          <w:szCs w:val="20"/>
        </w:rPr>
        <w:t xml:space="preserve">b) </w:t>
      </w:r>
      <w:r w:rsidRPr="00A739D2">
        <w:rPr>
          <w:rFonts w:cstheme="minorHAnsi"/>
          <w:bCs/>
          <w:color w:val="000000"/>
          <w:szCs w:val="20"/>
          <w:shd w:val="clear" w:color="auto" w:fill="FFFFFF"/>
        </w:rPr>
        <w:t>technologie výroby</w:t>
      </w:r>
      <w:bookmarkEnd w:id="13"/>
    </w:p>
    <w:p w14:paraId="518827C4" w14:textId="60C9E9E2" w:rsidR="003274D2" w:rsidRDefault="002C25E7" w:rsidP="002C25E7">
      <w:pPr>
        <w:rPr>
          <w:rFonts w:asciiTheme="minorHAnsi" w:hAnsiTheme="minorHAnsi" w:cstheme="minorHAnsi"/>
          <w:sz w:val="20"/>
          <w:szCs w:val="20"/>
        </w:rPr>
      </w:pPr>
      <w:r>
        <w:rPr>
          <w:rFonts w:asciiTheme="minorHAnsi" w:hAnsiTheme="minorHAnsi" w:cstheme="minorHAnsi"/>
          <w:sz w:val="20"/>
          <w:szCs w:val="20"/>
        </w:rPr>
        <w:t>Budova brány ani informační centrum neobsahují výrobní technologii. Tento stav zůstává beze změn.</w:t>
      </w:r>
    </w:p>
    <w:p w14:paraId="55A8E421" w14:textId="77777777" w:rsidR="002C25E7" w:rsidRPr="00A739D2" w:rsidRDefault="002C25E7" w:rsidP="002C25E7">
      <w:pPr>
        <w:rPr>
          <w:rFonts w:asciiTheme="minorHAnsi" w:hAnsiTheme="minorHAnsi" w:cstheme="minorHAnsi"/>
          <w:sz w:val="20"/>
          <w:szCs w:val="20"/>
        </w:rPr>
      </w:pPr>
    </w:p>
    <w:p w14:paraId="58725D20" w14:textId="6E5BBD91" w:rsidR="003274D2" w:rsidRPr="00A739D2" w:rsidRDefault="00B653B1" w:rsidP="003274D2">
      <w:pPr>
        <w:pStyle w:val="Nadpis1"/>
        <w:rPr>
          <w:rFonts w:asciiTheme="minorHAnsi" w:eastAsia="Yu Gothic" w:hAnsiTheme="minorHAnsi" w:cstheme="minorHAnsi"/>
          <w:szCs w:val="24"/>
        </w:rPr>
      </w:pPr>
      <w:bookmarkStart w:id="14" w:name="_Toc158036305"/>
      <w:r w:rsidRPr="00A739D2">
        <w:rPr>
          <w:rFonts w:asciiTheme="minorHAnsi" w:eastAsia="Yu Gothic" w:hAnsiTheme="minorHAnsi" w:cstheme="minorHAnsi"/>
          <w:szCs w:val="24"/>
        </w:rPr>
        <w:t>4.</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konstrukční a stavebně technické řešení a technické vlastnosti stavby</w:t>
      </w:r>
      <w:bookmarkEnd w:id="14"/>
    </w:p>
    <w:p w14:paraId="65507591" w14:textId="77777777" w:rsidR="00160C67" w:rsidRDefault="00B653B1" w:rsidP="00B653B1">
      <w:pPr>
        <w:pStyle w:val="Nadpis2"/>
        <w:rPr>
          <w:rFonts w:cstheme="minorHAnsi"/>
          <w:b/>
          <w:bCs/>
          <w:color w:val="000000"/>
          <w:szCs w:val="20"/>
          <w:shd w:val="clear" w:color="auto" w:fill="FFFFFF"/>
        </w:rPr>
      </w:pPr>
      <w:bookmarkStart w:id="15" w:name="_Toc158036306"/>
      <w:r w:rsidRPr="00A739D2">
        <w:rPr>
          <w:rFonts w:eastAsia="Yu Gothic" w:cstheme="minorHAnsi"/>
          <w:bCs/>
          <w:szCs w:val="20"/>
        </w:rPr>
        <w:t xml:space="preserve">a) </w:t>
      </w:r>
      <w:bookmarkEnd w:id="15"/>
      <w:r w:rsidR="00160C67">
        <w:rPr>
          <w:rFonts w:cstheme="minorHAnsi"/>
          <w:bCs/>
          <w:color w:val="000000"/>
          <w:szCs w:val="20"/>
          <w:shd w:val="clear" w:color="auto" w:fill="FFFFFF"/>
        </w:rPr>
        <w:t>bourací</w:t>
      </w:r>
      <w:r w:rsidR="002C25E7">
        <w:rPr>
          <w:rFonts w:cstheme="minorHAnsi"/>
          <w:bCs/>
          <w:color w:val="000000"/>
          <w:szCs w:val="20"/>
          <w:shd w:val="clear" w:color="auto" w:fill="FFFFFF"/>
        </w:rPr>
        <w:t xml:space="preserve"> práce</w:t>
      </w:r>
      <w:r w:rsidR="00160C67">
        <w:rPr>
          <w:rFonts w:cstheme="minorHAnsi"/>
          <w:bCs/>
          <w:color w:val="000000"/>
          <w:szCs w:val="20"/>
          <w:shd w:val="clear" w:color="auto" w:fill="FFFFFF"/>
        </w:rPr>
        <w:t xml:space="preserve"> – budova brány</w:t>
      </w:r>
    </w:p>
    <w:p w14:paraId="615BE851" w14:textId="68E8058E" w:rsidR="00B653B1" w:rsidRDefault="00160C67" w:rsidP="00F223D8">
      <w:pPr>
        <w:ind w:left="360" w:firstLine="0"/>
        <w:rPr>
          <w:rFonts w:asciiTheme="minorHAnsi" w:hAnsiTheme="minorHAnsi" w:cstheme="minorHAnsi"/>
          <w:sz w:val="20"/>
          <w:szCs w:val="20"/>
        </w:rPr>
      </w:pPr>
      <w:r>
        <w:rPr>
          <w:rFonts w:asciiTheme="minorHAnsi" w:hAnsiTheme="minorHAnsi" w:cstheme="minorHAnsi"/>
          <w:sz w:val="20"/>
          <w:szCs w:val="20"/>
        </w:rPr>
        <w:t>V</w:t>
      </w:r>
      <w:r w:rsidRPr="00160C67">
        <w:rPr>
          <w:rFonts w:asciiTheme="minorHAnsi" w:hAnsiTheme="minorHAnsi" w:cstheme="minorHAnsi"/>
          <w:sz w:val="20"/>
          <w:szCs w:val="20"/>
        </w:rPr>
        <w:t xml:space="preserve"> budově brány budou bourány následující konstrukce a součásti:</w:t>
      </w:r>
    </w:p>
    <w:p w14:paraId="6D098879" w14:textId="6C2F9E98"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Podlaha a 0,5 m výšky zdiva pod podlahou ve stávajícím prostupu do objektu brány</w:t>
      </w:r>
    </w:p>
    <w:p w14:paraId="71E4D784" w14:textId="1C539557"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schodiště z 3.np do 4.np včetně zábradlí, podest a mezipodest</w:t>
      </w:r>
    </w:p>
    <w:p w14:paraId="7084CCBD" w14:textId="6E9B7530"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schodiště z 4.np do 5.np včetně zábradlí, podest a mezipodest</w:t>
      </w:r>
    </w:p>
    <w:p w14:paraId="5CEB9378" w14:textId="160F794B"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schodiště z 5.np do 6.np včetně zábradlí, podest a mezipodest</w:t>
      </w:r>
    </w:p>
    <w:p w14:paraId="6AACE51F" w14:textId="4E6B61E0"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schodiště z 6.np na střechu včetně zábradlí, podest a mezipodest</w:t>
      </w:r>
    </w:p>
    <w:p w14:paraId="16FBB829" w14:textId="2D5B4CD3" w:rsidR="00DA4339" w:rsidRDefault="00DA4339"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Dřevěný přístěnek včetně dveří pod schodištěm v 6.np</w:t>
      </w:r>
    </w:p>
    <w:p w14:paraId="67AD6889" w14:textId="7BF95AD4"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Dřevěný záklop ve 4.np v celé ploše</w:t>
      </w:r>
    </w:p>
    <w:p w14:paraId="59511C59" w14:textId="428B8B16"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Dřevěný záklop ve 5.np v celé ploše</w:t>
      </w:r>
    </w:p>
    <w:p w14:paraId="55E18122" w14:textId="507228A5"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Dřevěný záklop ve 6.np v celé ploše</w:t>
      </w:r>
    </w:p>
    <w:p w14:paraId="682F12B6" w14:textId="6E6AD14D" w:rsidR="00160C67" w:rsidRDefault="00160C67"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Ocelovo betonová střešní deska včetně celého střešního souvrství</w:t>
      </w:r>
      <w:r w:rsidR="00FA31CB">
        <w:rPr>
          <w:rFonts w:asciiTheme="minorHAnsi" w:hAnsiTheme="minorHAnsi" w:cstheme="minorHAnsi"/>
          <w:sz w:val="20"/>
          <w:szCs w:val="20"/>
        </w:rPr>
        <w:t>,</w:t>
      </w:r>
      <w:r w:rsidR="00DA4339">
        <w:rPr>
          <w:rFonts w:asciiTheme="minorHAnsi" w:hAnsiTheme="minorHAnsi" w:cstheme="minorHAnsi"/>
          <w:sz w:val="20"/>
          <w:szCs w:val="20"/>
        </w:rPr>
        <w:t xml:space="preserve"> </w:t>
      </w:r>
      <w:r w:rsidR="006907BD">
        <w:rPr>
          <w:rFonts w:asciiTheme="minorHAnsi" w:hAnsiTheme="minorHAnsi" w:cstheme="minorHAnsi"/>
          <w:sz w:val="20"/>
          <w:szCs w:val="20"/>
        </w:rPr>
        <w:t xml:space="preserve">ocel. nosníků </w:t>
      </w:r>
      <w:r w:rsidR="00DA4339">
        <w:rPr>
          <w:rFonts w:asciiTheme="minorHAnsi" w:hAnsiTheme="minorHAnsi" w:cstheme="minorHAnsi"/>
          <w:sz w:val="20"/>
          <w:szCs w:val="20"/>
        </w:rPr>
        <w:t>a prostupu na střechu</w:t>
      </w:r>
    </w:p>
    <w:p w14:paraId="26E9222A" w14:textId="0D2CD6F9" w:rsidR="006907BD" w:rsidRDefault="006907BD"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Vodorovná část dešťové kanalizace pod střechou</w:t>
      </w:r>
    </w:p>
    <w:p w14:paraId="311A1B75" w14:textId="4F9C8BB7" w:rsidR="00DA4339" w:rsidRDefault="00DA4339" w:rsidP="00160C6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Veškerá dřevěná okna</w:t>
      </w:r>
    </w:p>
    <w:p w14:paraId="3D3945DE" w14:textId="22FFE7CD" w:rsidR="00DA4339" w:rsidRDefault="00DA4339" w:rsidP="00DA4339">
      <w:pPr>
        <w:ind w:left="360" w:firstLine="0"/>
        <w:rPr>
          <w:rFonts w:asciiTheme="minorHAnsi" w:hAnsiTheme="minorHAnsi" w:cstheme="minorHAnsi"/>
          <w:sz w:val="20"/>
          <w:szCs w:val="20"/>
        </w:rPr>
      </w:pPr>
      <w:r>
        <w:rPr>
          <w:rFonts w:asciiTheme="minorHAnsi" w:hAnsiTheme="minorHAnsi" w:cstheme="minorHAnsi"/>
          <w:sz w:val="20"/>
          <w:szCs w:val="20"/>
        </w:rPr>
        <w:t xml:space="preserve">V budově brány budou bez poškození odneseny nebo rozebrány a uschovány k pozdějšímu použití </w:t>
      </w:r>
      <w:r w:rsidRPr="00160C67">
        <w:rPr>
          <w:rFonts w:asciiTheme="minorHAnsi" w:hAnsiTheme="minorHAnsi" w:cstheme="minorHAnsi"/>
          <w:sz w:val="20"/>
          <w:szCs w:val="20"/>
        </w:rPr>
        <w:t>následující konstrukce a součásti:</w:t>
      </w:r>
    </w:p>
    <w:p w14:paraId="3AFAFBB5" w14:textId="77B728B3" w:rsidR="00DA4339" w:rsidRDefault="00DA4339" w:rsidP="00DA433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Ocelové zábradlí na střeše</w:t>
      </w:r>
    </w:p>
    <w:p w14:paraId="20CCC0E7" w14:textId="42C2D5BB" w:rsidR="006907BD" w:rsidRDefault="006907BD" w:rsidP="00DA433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Stávající elektronická požární signalizace</w:t>
      </w:r>
    </w:p>
    <w:p w14:paraId="49A97946" w14:textId="4C9CB769" w:rsidR="00DA4339" w:rsidRDefault="00DA4339" w:rsidP="00DA433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Hodinové stroje v 5.np</w:t>
      </w:r>
    </w:p>
    <w:p w14:paraId="0736CF7E" w14:textId="260F6512" w:rsidR="006907BD" w:rsidRPr="006907BD" w:rsidRDefault="009E4072"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p</w:t>
      </w:r>
      <w:r w:rsidR="00DA4339">
        <w:rPr>
          <w:rFonts w:asciiTheme="minorHAnsi" w:hAnsiTheme="minorHAnsi" w:cstheme="minorHAnsi"/>
          <w:sz w:val="20"/>
          <w:szCs w:val="20"/>
        </w:rPr>
        <w:t>odpůrné konstrukce pro mechanismy hodin v 5.np</w:t>
      </w:r>
    </w:p>
    <w:p w14:paraId="0302F664" w14:textId="28F71757" w:rsidR="006907BD" w:rsidRPr="00DA4339" w:rsidRDefault="006907BD" w:rsidP="00DA433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Součásti stávající expozice a vystavené exponáty</w:t>
      </w:r>
    </w:p>
    <w:p w14:paraId="16B7860E" w14:textId="0CB79E65" w:rsidR="006907BD" w:rsidRDefault="006907BD" w:rsidP="006907BD">
      <w:pPr>
        <w:pStyle w:val="Nadpis2"/>
        <w:rPr>
          <w:rFonts w:cstheme="minorHAnsi"/>
          <w:b/>
          <w:bCs/>
          <w:color w:val="000000"/>
          <w:szCs w:val="20"/>
          <w:shd w:val="clear" w:color="auto" w:fill="FFFFFF"/>
        </w:rPr>
      </w:pPr>
      <w:r>
        <w:rPr>
          <w:rFonts w:eastAsia="Yu Gothic" w:cstheme="minorHAnsi"/>
          <w:bCs/>
          <w:szCs w:val="20"/>
        </w:rPr>
        <w:t>b</w:t>
      </w:r>
      <w:r w:rsidRPr="00A739D2">
        <w:rPr>
          <w:rFonts w:eastAsia="Yu Gothic" w:cstheme="minorHAnsi"/>
          <w:bCs/>
          <w:szCs w:val="20"/>
        </w:rPr>
        <w:t xml:space="preserve">) </w:t>
      </w:r>
      <w:r>
        <w:rPr>
          <w:rFonts w:cstheme="minorHAnsi"/>
          <w:bCs/>
          <w:color w:val="000000"/>
          <w:szCs w:val="20"/>
          <w:shd w:val="clear" w:color="auto" w:fill="FFFFFF"/>
        </w:rPr>
        <w:t>bourací práce – budova informačního centra</w:t>
      </w:r>
    </w:p>
    <w:p w14:paraId="05BC18AA" w14:textId="726DD4F9" w:rsidR="006907BD" w:rsidRDefault="006907BD" w:rsidP="00F223D8">
      <w:pPr>
        <w:ind w:left="360" w:firstLine="0"/>
        <w:rPr>
          <w:rFonts w:asciiTheme="minorHAnsi" w:hAnsiTheme="minorHAnsi" w:cstheme="minorHAnsi"/>
          <w:sz w:val="20"/>
          <w:szCs w:val="20"/>
        </w:rPr>
      </w:pPr>
      <w:r w:rsidRPr="00F223D8">
        <w:rPr>
          <w:rFonts w:asciiTheme="minorHAnsi" w:hAnsiTheme="minorHAnsi" w:cstheme="minorHAnsi"/>
          <w:sz w:val="20"/>
          <w:szCs w:val="20"/>
        </w:rPr>
        <w:t>V</w:t>
      </w:r>
      <w:r w:rsidRPr="006907BD">
        <w:rPr>
          <w:rFonts w:asciiTheme="minorHAnsi" w:hAnsiTheme="minorHAnsi" w:cstheme="minorHAnsi"/>
          <w:sz w:val="20"/>
          <w:szCs w:val="20"/>
        </w:rPr>
        <w:t xml:space="preserve"> budově brány budou bourány následující konstrukce a součásti</w:t>
      </w:r>
      <w:r>
        <w:rPr>
          <w:rFonts w:asciiTheme="minorHAnsi" w:hAnsiTheme="minorHAnsi" w:cstheme="minorHAnsi"/>
          <w:sz w:val="20"/>
          <w:szCs w:val="20"/>
        </w:rPr>
        <w:t>:</w:t>
      </w:r>
    </w:p>
    <w:p w14:paraId="0D7CEF9C" w14:textId="4564FE22" w:rsidR="006907BD" w:rsidRDefault="00F223D8"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Ocelové zábradlí schodiště z 1.np do 3.np</w:t>
      </w:r>
    </w:p>
    <w:p w14:paraId="26BA03FF" w14:textId="45DBAF91" w:rsidR="00F223D8" w:rsidRDefault="00F223D8"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Ocelové zábradlí podesty 2.np</w:t>
      </w:r>
    </w:p>
    <w:p w14:paraId="33E49E4A" w14:textId="22A77CB7" w:rsidR="00F223D8" w:rsidRDefault="00F223D8"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Ocelové zábradlí podesty 3.np</w:t>
      </w:r>
    </w:p>
    <w:p w14:paraId="503CA737" w14:textId="515E29BC" w:rsidR="00F223D8" w:rsidRDefault="00F223D8"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3x dveře ve 3.np</w:t>
      </w:r>
    </w:p>
    <w:p w14:paraId="7042A7AD" w14:textId="55182E2D" w:rsidR="00F223D8" w:rsidRPr="006907BD" w:rsidRDefault="00F223D8" w:rsidP="006907B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Vyrovnávací dřevěné schodiště do objektu brány</w:t>
      </w:r>
    </w:p>
    <w:p w14:paraId="6AE0A9D5" w14:textId="31EA1F80" w:rsidR="00F223D8" w:rsidRDefault="00F223D8" w:rsidP="00F223D8">
      <w:pPr>
        <w:pStyle w:val="Nadpis2"/>
        <w:rPr>
          <w:rFonts w:cstheme="minorHAnsi"/>
          <w:b/>
          <w:bCs/>
          <w:color w:val="000000"/>
          <w:szCs w:val="20"/>
          <w:shd w:val="clear" w:color="auto" w:fill="FFFFFF"/>
        </w:rPr>
      </w:pPr>
      <w:r>
        <w:rPr>
          <w:rFonts w:eastAsia="Yu Gothic" w:cstheme="minorHAnsi"/>
          <w:bCs/>
          <w:szCs w:val="20"/>
        </w:rPr>
        <w:t>c</w:t>
      </w:r>
      <w:r w:rsidRPr="00A739D2">
        <w:rPr>
          <w:rFonts w:eastAsia="Yu Gothic" w:cstheme="minorHAnsi"/>
          <w:bCs/>
          <w:szCs w:val="20"/>
        </w:rPr>
        <w:t xml:space="preserve">) </w:t>
      </w:r>
      <w:r>
        <w:rPr>
          <w:rFonts w:cstheme="minorHAnsi"/>
          <w:bCs/>
          <w:color w:val="000000"/>
          <w:szCs w:val="20"/>
          <w:shd w:val="clear" w:color="auto" w:fill="FFFFFF"/>
        </w:rPr>
        <w:t>stavební práce</w:t>
      </w:r>
      <w:r w:rsidR="00731C37">
        <w:rPr>
          <w:rFonts w:cstheme="minorHAnsi"/>
          <w:bCs/>
          <w:color w:val="000000"/>
          <w:szCs w:val="20"/>
          <w:shd w:val="clear" w:color="auto" w:fill="FFFFFF"/>
        </w:rPr>
        <w:t xml:space="preserve"> a konstrukce</w:t>
      </w:r>
      <w:r>
        <w:rPr>
          <w:rFonts w:cstheme="minorHAnsi"/>
          <w:bCs/>
          <w:color w:val="000000"/>
          <w:szCs w:val="20"/>
          <w:shd w:val="clear" w:color="auto" w:fill="FFFFFF"/>
        </w:rPr>
        <w:t xml:space="preserve"> – budova brány</w:t>
      </w:r>
    </w:p>
    <w:p w14:paraId="52420417" w14:textId="77777777" w:rsidR="00E83ED2" w:rsidRDefault="00E83ED2" w:rsidP="00E83ED2">
      <w:pPr>
        <w:ind w:firstLine="0"/>
        <w:rPr>
          <w:rFonts w:asciiTheme="minorHAnsi" w:hAnsiTheme="minorHAnsi" w:cstheme="minorHAnsi"/>
          <w:sz w:val="20"/>
          <w:szCs w:val="20"/>
        </w:rPr>
      </w:pPr>
      <w:r>
        <w:rPr>
          <w:rFonts w:asciiTheme="minorHAnsi" w:hAnsiTheme="minorHAnsi" w:cstheme="minorHAnsi"/>
          <w:sz w:val="20"/>
          <w:szCs w:val="20"/>
        </w:rPr>
        <w:t>V budově brány budou provedeny tyto stavební práce:</w:t>
      </w:r>
    </w:p>
    <w:p w14:paraId="06E68D61" w14:textId="4E2158A4" w:rsidR="00E83ED2" w:rsidRDefault="00E83ED2" w:rsidP="00E83ED2">
      <w:pPr>
        <w:ind w:left="360" w:firstLine="0"/>
        <w:rPr>
          <w:rFonts w:asciiTheme="minorHAnsi" w:hAnsiTheme="minorHAnsi" w:cstheme="minorHAnsi"/>
          <w:sz w:val="20"/>
          <w:szCs w:val="20"/>
        </w:rPr>
      </w:pPr>
      <w:r w:rsidRPr="00E83ED2">
        <w:rPr>
          <w:rFonts w:asciiTheme="minorHAnsi" w:hAnsiTheme="minorHAnsi" w:cstheme="minorHAnsi"/>
          <w:sz w:val="20"/>
          <w:szCs w:val="20"/>
        </w:rPr>
        <w:t>Úprava průchodu obvodovou zdí do objektu brány</w:t>
      </w:r>
      <w:r w:rsidR="00F63616">
        <w:rPr>
          <w:rFonts w:asciiTheme="minorHAnsi" w:hAnsiTheme="minorHAnsi" w:cstheme="minorHAnsi"/>
          <w:sz w:val="20"/>
          <w:szCs w:val="20"/>
        </w:rPr>
        <w:t xml:space="preserve"> (skladba </w:t>
      </w:r>
      <w:r w:rsidR="00FA31CB">
        <w:rPr>
          <w:rFonts w:asciiTheme="minorHAnsi" w:hAnsiTheme="minorHAnsi" w:cstheme="minorHAnsi"/>
          <w:sz w:val="20"/>
          <w:szCs w:val="20"/>
        </w:rPr>
        <w:t xml:space="preserve">S7, </w:t>
      </w:r>
      <w:r w:rsidR="00F63616">
        <w:rPr>
          <w:rFonts w:asciiTheme="minorHAnsi" w:hAnsiTheme="minorHAnsi" w:cstheme="minorHAnsi"/>
          <w:sz w:val="20"/>
          <w:szCs w:val="20"/>
        </w:rPr>
        <w:t>S8, řez A-A, detail 03):</w:t>
      </w:r>
    </w:p>
    <w:p w14:paraId="22E3C347" w14:textId="5133C80F" w:rsidR="00E83ED2" w:rsidRPr="00E83ED2" w:rsidRDefault="00E83ED2" w:rsidP="00E83ED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lastRenderedPageBreak/>
        <w:t xml:space="preserve">Před započetím prací je nutné zjistit druh a konstrukce stávajících překladů a stropu v průchodu samotném. Podle druhu </w:t>
      </w:r>
      <w:r w:rsidR="00BB1232">
        <w:rPr>
          <w:rFonts w:asciiTheme="minorHAnsi" w:hAnsiTheme="minorHAnsi" w:cstheme="minorHAnsi"/>
          <w:sz w:val="20"/>
          <w:szCs w:val="20"/>
        </w:rPr>
        <w:t>těchto nosných konstrukcí bude upraveno usazení nových ocelových překladů tvořících okrajové nadpraží průchodu. Pokud nebude možné nosníky usadit standardně do kapes, budou připevněny chemickými kotvami do bočního zdiva. Nosníky ponesou pouze sami sebe, omítku a na straně infocentra cca dvě řady plných cihel.</w:t>
      </w:r>
    </w:p>
    <w:p w14:paraId="17B2A776" w14:textId="3877D4D4" w:rsidR="00E83ED2" w:rsidRDefault="00E83ED2" w:rsidP="00E83ED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osazení nosníků tvořící překlad průchodu</w:t>
      </w:r>
      <w:r w:rsidR="00064EF9">
        <w:rPr>
          <w:rFonts w:asciiTheme="minorHAnsi" w:hAnsiTheme="minorHAnsi" w:cstheme="minorHAnsi"/>
          <w:sz w:val="20"/>
          <w:szCs w:val="20"/>
        </w:rPr>
        <w:t>.</w:t>
      </w:r>
    </w:p>
    <w:p w14:paraId="0DC5E206" w14:textId="4CF1EE1E" w:rsidR="00E83ED2" w:rsidRDefault="00E83ED2" w:rsidP="00E83ED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zaplentování a omítnutí nosníků. </w:t>
      </w:r>
    </w:p>
    <w:p w14:paraId="69E95FFE" w14:textId="3D9FD9EB" w:rsidR="00E83ED2" w:rsidRDefault="00E83ED2" w:rsidP="00E83ED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osazení SDK podhledu</w:t>
      </w:r>
      <w:r w:rsidR="00064EF9">
        <w:rPr>
          <w:rFonts w:asciiTheme="minorHAnsi" w:hAnsiTheme="minorHAnsi" w:cstheme="minorHAnsi"/>
          <w:sz w:val="20"/>
          <w:szCs w:val="20"/>
        </w:rPr>
        <w:t>.</w:t>
      </w:r>
    </w:p>
    <w:p w14:paraId="488E6164" w14:textId="262D9452" w:rsidR="00BB1232" w:rsidRDefault="00BB1232"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vyrovnání a zhotovení sklonu podlahy po vybourání zdiva</w:t>
      </w:r>
      <w:r w:rsidR="00064EF9">
        <w:rPr>
          <w:rFonts w:asciiTheme="minorHAnsi" w:hAnsiTheme="minorHAnsi" w:cstheme="minorHAnsi"/>
          <w:sz w:val="20"/>
          <w:szCs w:val="20"/>
        </w:rPr>
        <w:t>.</w:t>
      </w:r>
    </w:p>
    <w:p w14:paraId="193B0A7A" w14:textId="58FE130C" w:rsidR="00BB1232" w:rsidRDefault="00BB1232"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pochozí vrstvy, spárování podlahy</w:t>
      </w:r>
      <w:r w:rsidR="00064EF9">
        <w:rPr>
          <w:rFonts w:asciiTheme="minorHAnsi" w:hAnsiTheme="minorHAnsi" w:cstheme="minorHAnsi"/>
          <w:sz w:val="20"/>
          <w:szCs w:val="20"/>
        </w:rPr>
        <w:t>.</w:t>
      </w:r>
    </w:p>
    <w:p w14:paraId="7C6EFA89" w14:textId="6D4D1CED" w:rsidR="00BB1232" w:rsidRDefault="00BB1232" w:rsidP="00BB1232">
      <w:pPr>
        <w:ind w:left="360" w:firstLine="0"/>
        <w:rPr>
          <w:rFonts w:asciiTheme="minorHAnsi" w:hAnsiTheme="minorHAnsi" w:cstheme="minorHAnsi"/>
          <w:sz w:val="20"/>
          <w:szCs w:val="20"/>
        </w:rPr>
      </w:pPr>
      <w:r>
        <w:rPr>
          <w:rFonts w:asciiTheme="minorHAnsi" w:hAnsiTheme="minorHAnsi" w:cstheme="minorHAnsi"/>
          <w:sz w:val="20"/>
          <w:szCs w:val="20"/>
        </w:rPr>
        <w:t>Nová střešní deska a střešní souvrství</w:t>
      </w:r>
      <w:r w:rsidR="00F63616">
        <w:rPr>
          <w:rFonts w:asciiTheme="minorHAnsi" w:hAnsiTheme="minorHAnsi" w:cstheme="minorHAnsi"/>
          <w:sz w:val="20"/>
          <w:szCs w:val="20"/>
        </w:rPr>
        <w:t xml:space="preserve"> (skladba S6, půdorys střechy, řez A-A)</w:t>
      </w:r>
      <w:r>
        <w:rPr>
          <w:rFonts w:asciiTheme="minorHAnsi" w:hAnsiTheme="minorHAnsi" w:cstheme="minorHAnsi"/>
          <w:sz w:val="20"/>
          <w:szCs w:val="20"/>
        </w:rPr>
        <w:t>:</w:t>
      </w:r>
      <w:r w:rsidR="00F63616">
        <w:rPr>
          <w:rFonts w:asciiTheme="minorHAnsi" w:hAnsiTheme="minorHAnsi" w:cstheme="minorHAnsi"/>
          <w:sz w:val="20"/>
          <w:szCs w:val="20"/>
        </w:rPr>
        <w:t xml:space="preserve"> </w:t>
      </w:r>
    </w:p>
    <w:p w14:paraId="4A2DCE17" w14:textId="45CB83D1" w:rsidR="00BB1232" w:rsidRDefault="00BB1232"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Před betonáží bude statikem na místě posouzeno, zda předpokládaná šířka uložení stropní desky daná odskočením atiky odpovídá zaměřenému stavu. Dále bude posouzeno projektované zhotovení kapes do atiky pro opření stropní desky.</w:t>
      </w:r>
    </w:p>
    <w:p w14:paraId="5409F480" w14:textId="023F7F2A" w:rsidR="00BB1232" w:rsidRDefault="00BB1232"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Betonáž stropní desky s otvorem pro schodiště</w:t>
      </w:r>
      <w:r w:rsidR="00211F9D">
        <w:rPr>
          <w:rFonts w:asciiTheme="minorHAnsi" w:hAnsiTheme="minorHAnsi" w:cstheme="minorHAnsi"/>
          <w:sz w:val="20"/>
          <w:szCs w:val="20"/>
        </w:rPr>
        <w:t xml:space="preserve"> (beton C30/37-XC1, ocel B500B, krytí min 25 mm)</w:t>
      </w:r>
      <w:r w:rsidR="00064EF9">
        <w:rPr>
          <w:rFonts w:asciiTheme="minorHAnsi" w:hAnsiTheme="minorHAnsi" w:cstheme="minorHAnsi"/>
          <w:sz w:val="20"/>
          <w:szCs w:val="20"/>
        </w:rPr>
        <w:t>.</w:t>
      </w:r>
    </w:p>
    <w:p w14:paraId="2D81C912" w14:textId="6C012042" w:rsidR="00BB1232" w:rsidRDefault="00BB1232"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Zdění atiky okolo otvoru schodiště</w:t>
      </w:r>
      <w:r w:rsidR="00211F9D">
        <w:rPr>
          <w:rFonts w:asciiTheme="minorHAnsi" w:hAnsiTheme="minorHAnsi" w:cstheme="minorHAnsi"/>
          <w:sz w:val="20"/>
          <w:szCs w:val="20"/>
        </w:rPr>
        <w:t xml:space="preserve"> z tvarovek ztraceného bednění</w:t>
      </w:r>
      <w:r w:rsidR="00064EF9">
        <w:rPr>
          <w:rFonts w:asciiTheme="minorHAnsi" w:hAnsiTheme="minorHAnsi" w:cstheme="minorHAnsi"/>
          <w:sz w:val="20"/>
          <w:szCs w:val="20"/>
        </w:rPr>
        <w:t>.</w:t>
      </w:r>
    </w:p>
    <w:p w14:paraId="783BAB39" w14:textId="08602892" w:rsidR="002035AD" w:rsidRDefault="002035AD"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Nátěr asfaltovou penetrací</w:t>
      </w:r>
      <w:r w:rsidR="00064EF9">
        <w:rPr>
          <w:rFonts w:asciiTheme="minorHAnsi" w:hAnsiTheme="minorHAnsi" w:cstheme="minorHAnsi"/>
          <w:sz w:val="20"/>
          <w:szCs w:val="20"/>
        </w:rPr>
        <w:t>.</w:t>
      </w:r>
    </w:p>
    <w:p w14:paraId="0BC322F1" w14:textId="62378E6F" w:rsidR="00211F9D" w:rsidRDefault="002035AD"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p</w:t>
      </w:r>
      <w:r w:rsidR="00211F9D">
        <w:rPr>
          <w:rFonts w:asciiTheme="minorHAnsi" w:hAnsiTheme="minorHAnsi" w:cstheme="minorHAnsi"/>
          <w:sz w:val="20"/>
          <w:szCs w:val="20"/>
        </w:rPr>
        <w:t>ojistn</w:t>
      </w:r>
      <w:r>
        <w:rPr>
          <w:rFonts w:asciiTheme="minorHAnsi" w:hAnsiTheme="minorHAnsi" w:cstheme="minorHAnsi"/>
          <w:sz w:val="20"/>
          <w:szCs w:val="20"/>
        </w:rPr>
        <w:t>é</w:t>
      </w:r>
      <w:r w:rsidR="00211F9D">
        <w:rPr>
          <w:rFonts w:asciiTheme="minorHAnsi" w:hAnsiTheme="minorHAnsi" w:cstheme="minorHAnsi"/>
          <w:sz w:val="20"/>
          <w:szCs w:val="20"/>
        </w:rPr>
        <w:t xml:space="preserve"> parotěsn</w:t>
      </w:r>
      <w:r>
        <w:rPr>
          <w:rFonts w:asciiTheme="minorHAnsi" w:hAnsiTheme="minorHAnsi" w:cstheme="minorHAnsi"/>
          <w:sz w:val="20"/>
          <w:szCs w:val="20"/>
        </w:rPr>
        <w:t>é</w:t>
      </w:r>
      <w:r w:rsidR="00211F9D">
        <w:rPr>
          <w:rFonts w:asciiTheme="minorHAnsi" w:hAnsiTheme="minorHAnsi" w:cstheme="minorHAnsi"/>
          <w:sz w:val="20"/>
          <w:szCs w:val="20"/>
        </w:rPr>
        <w:t xml:space="preserve"> asfaltová hydroizolace z modifikovaných pásů, vytažen</w:t>
      </w:r>
      <w:r>
        <w:rPr>
          <w:rFonts w:asciiTheme="minorHAnsi" w:hAnsiTheme="minorHAnsi" w:cstheme="minorHAnsi"/>
          <w:sz w:val="20"/>
          <w:szCs w:val="20"/>
        </w:rPr>
        <w:t>é</w:t>
      </w:r>
      <w:r w:rsidR="00211F9D">
        <w:rPr>
          <w:rFonts w:asciiTheme="minorHAnsi" w:hAnsiTheme="minorHAnsi" w:cstheme="minorHAnsi"/>
          <w:sz w:val="20"/>
          <w:szCs w:val="20"/>
        </w:rPr>
        <w:t xml:space="preserve"> po obvodu na atiku a ztracené bednění</w:t>
      </w:r>
      <w:r w:rsidR="00064EF9">
        <w:rPr>
          <w:rFonts w:asciiTheme="minorHAnsi" w:hAnsiTheme="minorHAnsi" w:cstheme="minorHAnsi"/>
          <w:sz w:val="20"/>
          <w:szCs w:val="20"/>
        </w:rPr>
        <w:t>.</w:t>
      </w:r>
    </w:p>
    <w:p w14:paraId="350E9456" w14:textId="06360A58" w:rsidR="00211F9D" w:rsidRDefault="00211F9D"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spádové vrstvy XPS s min pevností v tlaku 300 kPa a zatížitelností 130 kPa při 2% deformaci</w:t>
      </w:r>
      <w:r w:rsidR="00064EF9">
        <w:rPr>
          <w:rFonts w:asciiTheme="minorHAnsi" w:hAnsiTheme="minorHAnsi" w:cstheme="minorHAnsi"/>
          <w:sz w:val="20"/>
          <w:szCs w:val="20"/>
        </w:rPr>
        <w:t>.</w:t>
      </w:r>
    </w:p>
    <w:p w14:paraId="5A84DA6A" w14:textId="324E7046" w:rsidR="002035AD" w:rsidRPr="00BB1232" w:rsidRDefault="002035AD" w:rsidP="002035A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100mm vrstvy XPS s min pevností v tlaku 300 kPa a zatížitelností 130 kPa při 2% deformaci</w:t>
      </w:r>
      <w:r w:rsidR="00064EF9">
        <w:rPr>
          <w:rFonts w:asciiTheme="minorHAnsi" w:hAnsiTheme="minorHAnsi" w:cstheme="minorHAnsi"/>
          <w:sz w:val="20"/>
          <w:szCs w:val="20"/>
        </w:rPr>
        <w:t>.</w:t>
      </w:r>
    </w:p>
    <w:p w14:paraId="5436A85D" w14:textId="2FC4F742" w:rsidR="002035AD" w:rsidRDefault="002035AD" w:rsidP="002035A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hlavní hydroizolační PVC vrstvy vytažené po obvodu na atiku a ztracené bednění</w:t>
      </w:r>
      <w:r w:rsidR="00064EF9">
        <w:rPr>
          <w:rFonts w:asciiTheme="minorHAnsi" w:hAnsiTheme="minorHAnsi" w:cstheme="minorHAnsi"/>
          <w:sz w:val="20"/>
          <w:szCs w:val="20"/>
        </w:rPr>
        <w:t>.</w:t>
      </w:r>
    </w:p>
    <w:p w14:paraId="591F3D17" w14:textId="21D2D1BD" w:rsidR="002035AD" w:rsidRDefault="002035AD" w:rsidP="002035A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Osazení dvoustupňových dešťových vpustí s ochranným košem a manžetami pro asf. pásy a PVC fólie</w:t>
      </w:r>
      <w:r w:rsidR="00064EF9">
        <w:rPr>
          <w:rFonts w:asciiTheme="minorHAnsi" w:hAnsiTheme="minorHAnsi" w:cstheme="minorHAnsi"/>
          <w:sz w:val="20"/>
          <w:szCs w:val="20"/>
        </w:rPr>
        <w:t>.</w:t>
      </w:r>
    </w:p>
    <w:p w14:paraId="497CF9B8" w14:textId="089A4842" w:rsidR="002035AD" w:rsidRDefault="002035AD" w:rsidP="00BB123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terasových terčů pro zatížení ve veřejných exteriérech na přířezy z</w:t>
      </w:r>
      <w:r w:rsidR="00064EF9">
        <w:rPr>
          <w:rFonts w:asciiTheme="minorHAnsi" w:hAnsiTheme="minorHAnsi" w:cstheme="minorHAnsi"/>
          <w:sz w:val="20"/>
          <w:szCs w:val="20"/>
        </w:rPr>
        <w:t> </w:t>
      </w:r>
      <w:r>
        <w:rPr>
          <w:rFonts w:asciiTheme="minorHAnsi" w:hAnsiTheme="minorHAnsi" w:cstheme="minorHAnsi"/>
          <w:sz w:val="20"/>
          <w:szCs w:val="20"/>
        </w:rPr>
        <w:t>PVC</w:t>
      </w:r>
      <w:r w:rsidR="00064EF9">
        <w:rPr>
          <w:rFonts w:asciiTheme="minorHAnsi" w:hAnsiTheme="minorHAnsi" w:cstheme="minorHAnsi"/>
          <w:sz w:val="20"/>
          <w:szCs w:val="20"/>
        </w:rPr>
        <w:t>.</w:t>
      </w:r>
    </w:p>
    <w:p w14:paraId="7028DB9C" w14:textId="6F43AB2C" w:rsidR="002035AD" w:rsidRDefault="002035AD" w:rsidP="002035A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Pokládka </w:t>
      </w:r>
      <w:r w:rsidR="00FA31CB">
        <w:rPr>
          <w:rFonts w:asciiTheme="minorHAnsi" w:hAnsiTheme="minorHAnsi" w:cstheme="minorHAnsi"/>
          <w:sz w:val="20"/>
          <w:szCs w:val="20"/>
        </w:rPr>
        <w:t>pískovcové</w:t>
      </w:r>
      <w:r>
        <w:rPr>
          <w:rFonts w:asciiTheme="minorHAnsi" w:hAnsiTheme="minorHAnsi" w:cstheme="minorHAnsi"/>
          <w:sz w:val="20"/>
          <w:szCs w:val="20"/>
        </w:rPr>
        <w:t xml:space="preserve"> dlažby </w:t>
      </w:r>
      <w:r w:rsidR="00FA31CB">
        <w:rPr>
          <w:rFonts w:asciiTheme="minorHAnsi" w:hAnsiTheme="minorHAnsi" w:cstheme="minorHAnsi"/>
          <w:sz w:val="20"/>
          <w:szCs w:val="20"/>
        </w:rPr>
        <w:t xml:space="preserve">maximálního rozměru </w:t>
      </w:r>
      <w:r>
        <w:rPr>
          <w:rFonts w:asciiTheme="minorHAnsi" w:hAnsiTheme="minorHAnsi" w:cstheme="minorHAnsi"/>
          <w:sz w:val="20"/>
          <w:szCs w:val="20"/>
        </w:rPr>
        <w:t>60x60</w:t>
      </w:r>
      <w:r w:rsidR="00FA31CB">
        <w:rPr>
          <w:rFonts w:asciiTheme="minorHAnsi" w:hAnsiTheme="minorHAnsi" w:cstheme="minorHAnsi"/>
          <w:sz w:val="20"/>
          <w:szCs w:val="20"/>
        </w:rPr>
        <w:t>x6</w:t>
      </w:r>
      <w:r>
        <w:rPr>
          <w:rFonts w:asciiTheme="minorHAnsi" w:hAnsiTheme="minorHAnsi" w:cstheme="minorHAnsi"/>
          <w:sz w:val="20"/>
          <w:szCs w:val="20"/>
        </w:rPr>
        <w:t xml:space="preserve"> cm na terasové terče. </w:t>
      </w:r>
      <w:r w:rsidR="00FA31CB">
        <w:rPr>
          <w:rFonts w:asciiTheme="minorHAnsi" w:hAnsiTheme="minorHAnsi" w:cstheme="minorHAnsi"/>
          <w:sz w:val="20"/>
          <w:szCs w:val="20"/>
        </w:rPr>
        <w:t>Maximální plošná hmotnost dlažby je 160 kg/m</w:t>
      </w:r>
      <w:r w:rsidR="00FA31CB" w:rsidRPr="00FA31CB">
        <w:rPr>
          <w:rFonts w:asciiTheme="minorHAnsi" w:hAnsiTheme="minorHAnsi" w:cstheme="minorHAnsi"/>
          <w:sz w:val="20"/>
          <w:szCs w:val="20"/>
          <w:vertAlign w:val="superscript"/>
        </w:rPr>
        <w:t>2</w:t>
      </w:r>
      <w:r w:rsidR="00FA31CB">
        <w:rPr>
          <w:rFonts w:asciiTheme="minorHAnsi" w:hAnsiTheme="minorHAnsi" w:cstheme="minorHAnsi"/>
          <w:sz w:val="20"/>
          <w:szCs w:val="20"/>
        </w:rPr>
        <w:t xml:space="preserve">. </w:t>
      </w:r>
      <w:r>
        <w:rPr>
          <w:rFonts w:asciiTheme="minorHAnsi" w:hAnsiTheme="minorHAnsi" w:cstheme="minorHAnsi"/>
          <w:sz w:val="20"/>
          <w:szCs w:val="20"/>
        </w:rPr>
        <w:t xml:space="preserve">Dlažba musí splňovat podmínky pro zatížení ve veřejném prostoru a mít minimální protiskluznost </w:t>
      </w:r>
      <w:r w:rsidRPr="002035AD">
        <w:rPr>
          <w:rFonts w:asciiTheme="minorHAnsi" w:hAnsiTheme="minorHAnsi" w:cstheme="minorHAnsi"/>
          <w:sz w:val="20"/>
          <w:szCs w:val="20"/>
        </w:rPr>
        <w:t>za mokra: souč. smyk. tření 0,5 nebo úhel kluzu 10°</w:t>
      </w:r>
      <w:r w:rsidR="00FA31CB">
        <w:rPr>
          <w:rFonts w:asciiTheme="minorHAnsi" w:hAnsiTheme="minorHAnsi" w:cstheme="minorHAnsi"/>
          <w:sz w:val="20"/>
          <w:szCs w:val="20"/>
        </w:rPr>
        <w:t xml:space="preserve">. </w:t>
      </w:r>
    </w:p>
    <w:p w14:paraId="231DDF15" w14:textId="65471F60" w:rsidR="002035AD" w:rsidRDefault="002035AD" w:rsidP="002035AD">
      <w:pPr>
        <w:ind w:left="360" w:firstLine="0"/>
        <w:rPr>
          <w:rFonts w:asciiTheme="minorHAnsi" w:hAnsiTheme="minorHAnsi" w:cstheme="minorHAnsi"/>
          <w:sz w:val="20"/>
          <w:szCs w:val="20"/>
        </w:rPr>
      </w:pPr>
      <w:r>
        <w:rPr>
          <w:rFonts w:asciiTheme="minorHAnsi" w:hAnsiTheme="minorHAnsi" w:cstheme="minorHAnsi"/>
          <w:sz w:val="20"/>
          <w:szCs w:val="20"/>
        </w:rPr>
        <w:t>Odvodnění střechy a krycí podhled</w:t>
      </w:r>
      <w:r w:rsidR="00F63616">
        <w:rPr>
          <w:rFonts w:asciiTheme="minorHAnsi" w:hAnsiTheme="minorHAnsi" w:cstheme="minorHAnsi"/>
          <w:sz w:val="20"/>
          <w:szCs w:val="20"/>
        </w:rPr>
        <w:t xml:space="preserve"> (skladba S9, půdorys 6.np)</w:t>
      </w:r>
      <w:r w:rsidR="000910AC">
        <w:rPr>
          <w:rFonts w:asciiTheme="minorHAnsi" w:hAnsiTheme="minorHAnsi" w:cstheme="minorHAnsi"/>
          <w:sz w:val="20"/>
          <w:szCs w:val="20"/>
        </w:rPr>
        <w:t>:</w:t>
      </w:r>
    </w:p>
    <w:p w14:paraId="2EB9C5C3" w14:textId="78178AD8" w:rsidR="002035AD" w:rsidRDefault="002035AD" w:rsidP="002035A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Pro odvodnění je využit stávající dešťový svod v severní </w:t>
      </w:r>
      <w:r w:rsidR="000910AC">
        <w:rPr>
          <w:rFonts w:asciiTheme="minorHAnsi" w:hAnsiTheme="minorHAnsi" w:cstheme="minorHAnsi"/>
          <w:sz w:val="20"/>
          <w:szCs w:val="20"/>
        </w:rPr>
        <w:t>stěně brány. Na svod se napojí oba dešťové vtoky ležatou kanalizací těsně pod stropní deskou</w:t>
      </w:r>
      <w:r w:rsidR="00064EF9">
        <w:rPr>
          <w:rFonts w:asciiTheme="minorHAnsi" w:hAnsiTheme="minorHAnsi" w:cstheme="minorHAnsi"/>
          <w:sz w:val="20"/>
          <w:szCs w:val="20"/>
        </w:rPr>
        <w:t>.</w:t>
      </w:r>
    </w:p>
    <w:p w14:paraId="6E1AC823" w14:textId="1BBC3272" w:rsidR="00E90DA5" w:rsidRDefault="000910AC" w:rsidP="00E90DA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Kanalizace je zakryta SDK podhledem tvarovaným do podélného kastlíku přes celou šířku místnosti. Konstrukce: příčné rámy z CD profilů spojených 90°spojkou, kotvené přes UD profily do stropu. Podélné propojení s CD profily křížovou spojkou.</w:t>
      </w:r>
    </w:p>
    <w:p w14:paraId="680FF2F8" w14:textId="4393EF45" w:rsidR="00E90DA5" w:rsidRDefault="00E90DA5" w:rsidP="00E90DA5">
      <w:pPr>
        <w:ind w:left="360" w:firstLine="0"/>
        <w:rPr>
          <w:rFonts w:asciiTheme="minorHAnsi" w:hAnsiTheme="minorHAnsi" w:cstheme="minorHAnsi"/>
          <w:sz w:val="20"/>
          <w:szCs w:val="20"/>
        </w:rPr>
      </w:pPr>
      <w:r>
        <w:rPr>
          <w:rFonts w:asciiTheme="minorHAnsi" w:hAnsiTheme="minorHAnsi" w:cstheme="minorHAnsi"/>
          <w:sz w:val="20"/>
          <w:szCs w:val="20"/>
        </w:rPr>
        <w:t>Povrchy stěn</w:t>
      </w:r>
      <w:r w:rsidR="00F63616">
        <w:rPr>
          <w:rFonts w:asciiTheme="minorHAnsi" w:hAnsiTheme="minorHAnsi" w:cstheme="minorHAnsi"/>
          <w:sz w:val="20"/>
          <w:szCs w:val="20"/>
        </w:rPr>
        <w:t xml:space="preserve"> (skladba S1)</w:t>
      </w:r>
      <w:r>
        <w:rPr>
          <w:rFonts w:asciiTheme="minorHAnsi" w:hAnsiTheme="minorHAnsi" w:cstheme="minorHAnsi"/>
          <w:sz w:val="20"/>
          <w:szCs w:val="20"/>
        </w:rPr>
        <w:t>:</w:t>
      </w:r>
    </w:p>
    <w:p w14:paraId="3D8C2813" w14:textId="682C954A" w:rsidR="00E90DA5" w:rsidRDefault="00E90DA5" w:rsidP="00E90DA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Očištění stávajících omítek, odstranění nesoudržných částí</w:t>
      </w:r>
      <w:r w:rsidR="00064EF9">
        <w:rPr>
          <w:rFonts w:asciiTheme="minorHAnsi" w:hAnsiTheme="minorHAnsi" w:cstheme="minorHAnsi"/>
          <w:sz w:val="20"/>
          <w:szCs w:val="20"/>
        </w:rPr>
        <w:t>.</w:t>
      </w:r>
    </w:p>
    <w:p w14:paraId="78891D9A" w14:textId="5CF5BC97" w:rsidR="00E90DA5" w:rsidRDefault="00E90DA5" w:rsidP="00E90DA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Zapravení po drážkování vápennou maltou</w:t>
      </w:r>
    </w:p>
    <w:p w14:paraId="6A89CDD0" w14:textId="4099AB6E" w:rsidR="00E90DA5" w:rsidRDefault="00E90DA5" w:rsidP="00E90DA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Nanesení vápenného postřiku, kompatibilního s podkladem a novou vápennou omítkou</w:t>
      </w:r>
    </w:p>
    <w:p w14:paraId="0EE7BEB4" w14:textId="2ED86E13" w:rsidR="00E90DA5" w:rsidRDefault="00E90DA5" w:rsidP="009D1E07">
      <w:pPr>
        <w:pStyle w:val="Odstavecseseznamem"/>
        <w:numPr>
          <w:ilvl w:val="0"/>
          <w:numId w:val="19"/>
        </w:numPr>
        <w:rPr>
          <w:rFonts w:asciiTheme="minorHAnsi" w:hAnsiTheme="minorHAnsi" w:cstheme="minorHAnsi"/>
          <w:sz w:val="20"/>
          <w:szCs w:val="20"/>
        </w:rPr>
      </w:pPr>
      <w:r w:rsidRPr="00E90DA5">
        <w:rPr>
          <w:rFonts w:asciiTheme="minorHAnsi" w:hAnsiTheme="minorHAnsi" w:cstheme="minorHAnsi"/>
          <w:sz w:val="20"/>
          <w:szCs w:val="20"/>
        </w:rPr>
        <w:t>Nanesení vápenné omítky provádět ručně dřevěným hladítkem. Žádoucí je míra jemné rukodělné nerovnosti povrhu nikoliv geometrická rovina. Doplňované omítky na historických konstrukcích budou svým složením, zrnitostí a strukturou</w:t>
      </w:r>
      <w:r>
        <w:rPr>
          <w:rFonts w:asciiTheme="minorHAnsi" w:hAnsiTheme="minorHAnsi" w:cstheme="minorHAnsi"/>
          <w:sz w:val="20"/>
          <w:szCs w:val="20"/>
        </w:rPr>
        <w:t xml:space="preserve"> </w:t>
      </w:r>
      <w:r w:rsidRPr="00E90DA5">
        <w:rPr>
          <w:rFonts w:asciiTheme="minorHAnsi" w:hAnsiTheme="minorHAnsi" w:cstheme="minorHAnsi"/>
          <w:sz w:val="20"/>
          <w:szCs w:val="20"/>
        </w:rPr>
        <w:t>povrchu odpovídat navazujícím plochám</w:t>
      </w:r>
      <w:r>
        <w:rPr>
          <w:rFonts w:asciiTheme="minorHAnsi" w:hAnsiTheme="minorHAnsi" w:cstheme="minorHAnsi"/>
          <w:sz w:val="20"/>
          <w:szCs w:val="20"/>
        </w:rPr>
        <w:t xml:space="preserve">. </w:t>
      </w:r>
      <w:r w:rsidRPr="00E90DA5">
        <w:rPr>
          <w:rFonts w:asciiTheme="minorHAnsi" w:hAnsiTheme="minorHAnsi" w:cstheme="minorHAnsi"/>
          <w:sz w:val="20"/>
          <w:szCs w:val="20"/>
        </w:rPr>
        <w:t>V celém prostoru věže nesmí být použity soudobé technologické doplňky jako jsou výztužné síťoviny a tkaniny, rohové lišty, lepící stěrky apod.</w:t>
      </w:r>
    </w:p>
    <w:p w14:paraId="63F23AC9" w14:textId="1D6E4B2D" w:rsidR="00E90DA5" w:rsidRDefault="00E90DA5" w:rsidP="009D1E0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Výmalba vápenným nátěrem</w:t>
      </w:r>
    </w:p>
    <w:p w14:paraId="65B83B9C" w14:textId="5FC446B7" w:rsidR="00064EF9" w:rsidRDefault="00064EF9" w:rsidP="009D1E0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Vzorek omítky a výmalby bude projednán se zástupcem památkové péče a následně odsouhlasen společně s investorem.</w:t>
      </w:r>
    </w:p>
    <w:p w14:paraId="46D334DB" w14:textId="77777777" w:rsidR="00064EF9" w:rsidRDefault="00064EF9" w:rsidP="00064EF9">
      <w:pPr>
        <w:ind w:firstLine="0"/>
        <w:rPr>
          <w:rFonts w:asciiTheme="minorHAnsi" w:hAnsiTheme="minorHAnsi" w:cstheme="minorHAnsi"/>
          <w:sz w:val="20"/>
          <w:szCs w:val="20"/>
        </w:rPr>
      </w:pPr>
    </w:p>
    <w:p w14:paraId="01E98FB4" w14:textId="77777777" w:rsidR="00064EF9" w:rsidRPr="00064EF9" w:rsidRDefault="00064EF9" w:rsidP="00064EF9">
      <w:pPr>
        <w:ind w:firstLine="0"/>
        <w:rPr>
          <w:rFonts w:asciiTheme="minorHAnsi" w:hAnsiTheme="minorHAnsi" w:cstheme="minorHAnsi"/>
          <w:sz w:val="20"/>
          <w:szCs w:val="20"/>
        </w:rPr>
      </w:pPr>
    </w:p>
    <w:p w14:paraId="5A471380" w14:textId="688A7BF6" w:rsidR="00FD1442" w:rsidRDefault="00FD1442" w:rsidP="00FD1442">
      <w:pPr>
        <w:ind w:left="360" w:firstLine="0"/>
        <w:rPr>
          <w:rFonts w:asciiTheme="minorHAnsi" w:hAnsiTheme="minorHAnsi" w:cstheme="minorHAnsi"/>
          <w:sz w:val="20"/>
          <w:szCs w:val="20"/>
        </w:rPr>
      </w:pPr>
      <w:r>
        <w:rPr>
          <w:rFonts w:asciiTheme="minorHAnsi" w:hAnsiTheme="minorHAnsi" w:cstheme="minorHAnsi"/>
          <w:sz w:val="20"/>
          <w:szCs w:val="20"/>
        </w:rPr>
        <w:lastRenderedPageBreak/>
        <w:t>Podlaha ve 3.np</w:t>
      </w:r>
      <w:r w:rsidR="00F63616">
        <w:rPr>
          <w:rFonts w:asciiTheme="minorHAnsi" w:hAnsiTheme="minorHAnsi" w:cstheme="minorHAnsi"/>
          <w:sz w:val="20"/>
          <w:szCs w:val="20"/>
        </w:rPr>
        <w:t xml:space="preserve"> (skladba S3, stavební konstrukce SK.1):</w:t>
      </w:r>
    </w:p>
    <w:p w14:paraId="168708BC" w14:textId="74BFA7D5" w:rsidR="00FD1442" w:rsidRDefault="00FD1442" w:rsidP="00FD144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Proměření stávající betonové desky. V případě velkých odchylek od vodorovné roviny bude posouzeno použití vyrovnávací stěrky. V případě malých odchylek pouze odstranění nerovností.</w:t>
      </w:r>
    </w:p>
    <w:p w14:paraId="6369EE7F" w14:textId="61EF84CB" w:rsidR="00FD1442" w:rsidRDefault="00FD1442" w:rsidP="00FD144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Pokládka dřevěných masivních palubek s perem a drážkou. Lepeno k podkladu. Pokládka provedena z palubek minimální šířky </w:t>
      </w:r>
      <w:r w:rsidR="00AC6DC3">
        <w:rPr>
          <w:rFonts w:asciiTheme="minorHAnsi" w:hAnsiTheme="minorHAnsi" w:cstheme="minorHAnsi"/>
          <w:sz w:val="20"/>
          <w:szCs w:val="20"/>
        </w:rPr>
        <w:t>20</w:t>
      </w:r>
      <w:r>
        <w:rPr>
          <w:rFonts w:asciiTheme="minorHAnsi" w:hAnsiTheme="minorHAnsi" w:cstheme="minorHAnsi"/>
          <w:sz w:val="20"/>
          <w:szCs w:val="20"/>
        </w:rPr>
        <w:t xml:space="preserve"> cm.</w:t>
      </w:r>
    </w:p>
    <w:p w14:paraId="3E044F16" w14:textId="51B94C46" w:rsidR="00FD1442" w:rsidRDefault="00FD1442" w:rsidP="00FD144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Povrchová úprava tmavým olejovým nátěrem s fungicidním a biocidním účinkem. Konkrétní barva bude vyvzorkována a předložena investorovi k odsouhlasení.</w:t>
      </w:r>
    </w:p>
    <w:p w14:paraId="13C6FEBE" w14:textId="29A6BD9A" w:rsidR="00FD1442" w:rsidRDefault="00FD1442" w:rsidP="00FD1442">
      <w:pPr>
        <w:ind w:left="360" w:firstLine="0"/>
        <w:rPr>
          <w:rFonts w:asciiTheme="minorHAnsi" w:hAnsiTheme="minorHAnsi" w:cstheme="minorHAnsi"/>
          <w:sz w:val="20"/>
          <w:szCs w:val="20"/>
        </w:rPr>
      </w:pPr>
      <w:r>
        <w:rPr>
          <w:rFonts w:asciiTheme="minorHAnsi" w:hAnsiTheme="minorHAnsi" w:cstheme="minorHAnsi"/>
          <w:sz w:val="20"/>
          <w:szCs w:val="20"/>
        </w:rPr>
        <w:t>Paluba ve 3.np</w:t>
      </w:r>
      <w:r w:rsidR="00F63616">
        <w:rPr>
          <w:rFonts w:asciiTheme="minorHAnsi" w:hAnsiTheme="minorHAnsi" w:cstheme="minorHAnsi"/>
          <w:sz w:val="20"/>
          <w:szCs w:val="20"/>
        </w:rPr>
        <w:t xml:space="preserve"> (skladba S4, stavební konstrukce SK.1):</w:t>
      </w:r>
    </w:p>
    <w:p w14:paraId="1A610B25" w14:textId="143C4894" w:rsidR="00F63616" w:rsidRDefault="00F63616" w:rsidP="00F6361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Nosný rám</w:t>
      </w:r>
      <w:r w:rsidR="00784A60">
        <w:rPr>
          <w:rFonts w:asciiTheme="minorHAnsi" w:hAnsiTheme="minorHAnsi" w:cstheme="minorHAnsi"/>
          <w:sz w:val="20"/>
          <w:szCs w:val="20"/>
        </w:rPr>
        <w:t>:</w:t>
      </w:r>
      <w:r>
        <w:rPr>
          <w:rFonts w:asciiTheme="minorHAnsi" w:hAnsiTheme="minorHAnsi" w:cstheme="minorHAnsi"/>
          <w:sz w:val="20"/>
          <w:szCs w:val="20"/>
        </w:rPr>
        <w:t xml:space="preserve"> pokládka nosných hranolů na vyrovnané terasové terče, svázání hranolů rozpěrami</w:t>
      </w:r>
      <w:r w:rsidR="00784A60">
        <w:rPr>
          <w:rFonts w:asciiTheme="minorHAnsi" w:hAnsiTheme="minorHAnsi" w:cstheme="minorHAnsi"/>
          <w:sz w:val="20"/>
          <w:szCs w:val="20"/>
        </w:rPr>
        <w:t>.</w:t>
      </w:r>
      <w:r w:rsidR="005F38A7">
        <w:rPr>
          <w:rFonts w:asciiTheme="minorHAnsi" w:hAnsiTheme="minorHAnsi" w:cstheme="minorHAnsi"/>
          <w:sz w:val="20"/>
          <w:szCs w:val="20"/>
        </w:rPr>
        <w:t xml:space="preserve"> Vytvoření konstrukce pro stupeň.</w:t>
      </w:r>
    </w:p>
    <w:p w14:paraId="0A1843F2" w14:textId="20CC056B" w:rsidR="00784A60" w:rsidRDefault="005F38A7" w:rsidP="00F6361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Pokládka dřevěných masivních fošen s perem a drážkou. Pokládka provedena </w:t>
      </w:r>
      <w:r w:rsidR="00AC6DC3">
        <w:rPr>
          <w:rFonts w:asciiTheme="minorHAnsi" w:hAnsiTheme="minorHAnsi" w:cstheme="minorHAnsi"/>
          <w:sz w:val="20"/>
          <w:szCs w:val="20"/>
        </w:rPr>
        <w:t>fošen</w:t>
      </w:r>
      <w:r>
        <w:rPr>
          <w:rFonts w:asciiTheme="minorHAnsi" w:hAnsiTheme="minorHAnsi" w:cstheme="minorHAnsi"/>
          <w:sz w:val="20"/>
          <w:szCs w:val="20"/>
        </w:rPr>
        <w:t xml:space="preserve"> minimální šířky </w:t>
      </w:r>
      <w:r w:rsidR="00AC6DC3">
        <w:rPr>
          <w:rFonts w:asciiTheme="minorHAnsi" w:hAnsiTheme="minorHAnsi" w:cstheme="minorHAnsi"/>
          <w:sz w:val="20"/>
          <w:szCs w:val="20"/>
        </w:rPr>
        <w:t>20</w:t>
      </w:r>
      <w:r>
        <w:rPr>
          <w:rFonts w:asciiTheme="minorHAnsi" w:hAnsiTheme="minorHAnsi" w:cstheme="minorHAnsi"/>
          <w:sz w:val="20"/>
          <w:szCs w:val="20"/>
        </w:rPr>
        <w:t xml:space="preserve"> cm.</w:t>
      </w:r>
    </w:p>
    <w:p w14:paraId="6E0609E4" w14:textId="0C8D563F" w:rsidR="00AC6DC3" w:rsidRDefault="00AC6DC3" w:rsidP="00F6361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Povrchová úprava nosného rámu nátěrem s fungicidním a biocidním účinkem.</w:t>
      </w:r>
    </w:p>
    <w:p w14:paraId="5642A3E1" w14:textId="77777777" w:rsidR="00AC6DC3" w:rsidRDefault="00AC6DC3" w:rsidP="00AC6DC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Povrchová úprava tmavým olejovým nátěrem s fungicidním a biocidním účinkem. Konkrétní barva bude vyvzorkována a předložena investorovi k odsouhlasení.</w:t>
      </w:r>
    </w:p>
    <w:p w14:paraId="476DB196" w14:textId="25D680C1" w:rsidR="00AC6DC3" w:rsidRDefault="00AC6DC3" w:rsidP="00AC6DC3">
      <w:pPr>
        <w:ind w:left="360" w:firstLine="0"/>
        <w:rPr>
          <w:rFonts w:asciiTheme="minorHAnsi" w:hAnsiTheme="minorHAnsi" w:cstheme="minorHAnsi"/>
          <w:sz w:val="20"/>
          <w:szCs w:val="20"/>
        </w:rPr>
      </w:pPr>
      <w:r>
        <w:rPr>
          <w:rFonts w:asciiTheme="minorHAnsi" w:hAnsiTheme="minorHAnsi" w:cstheme="minorHAnsi"/>
          <w:sz w:val="20"/>
          <w:szCs w:val="20"/>
        </w:rPr>
        <w:t>Dřevěné fošnové podlahy na dřevěných stropních trámech (skladba S5, řez A-A)</w:t>
      </w:r>
    </w:p>
    <w:p w14:paraId="78042C24" w14:textId="5A545C1C" w:rsidR="00AC6DC3" w:rsidRDefault="00AC6DC3" w:rsidP="00AC6DC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Ve stavebně technickém průzkumu bylo možné posoudit pouze spodní a boční plochy stávajících trámů. Po odstranění stávajícího záklopu bude provedeno celkové posouzení stavu jednotlivých trámů mykologem a statikem, včetně jejich zhlaví. Na základě jejich závěrů budou navrženy případná opatření a projednány s odborem památkové péče.</w:t>
      </w:r>
      <w:r w:rsidR="00B00AF3">
        <w:rPr>
          <w:rFonts w:asciiTheme="minorHAnsi" w:hAnsiTheme="minorHAnsi" w:cstheme="minorHAnsi"/>
          <w:sz w:val="20"/>
          <w:szCs w:val="20"/>
        </w:rPr>
        <w:t xml:space="preserve"> Po schválení případných oprav mohou být tyto úpravy provedeny.</w:t>
      </w:r>
    </w:p>
    <w:p w14:paraId="5367D7A5" w14:textId="4AD5BD90" w:rsidR="00B00AF3" w:rsidRDefault="00B00AF3" w:rsidP="00AC6DC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Ošetření stávajících i nových částí trámů bezbarvým nátěrem fungicidním a biocidním účinkem. Případné nové části barevně sjednotit se starými vhodným barevným mořidlem.</w:t>
      </w:r>
    </w:p>
    <w:p w14:paraId="4944138B" w14:textId="4DF89B22" w:rsidR="00B00AF3" w:rsidRDefault="00B00AF3" w:rsidP="00B00AF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Pokládka dřevěných masivních fošen s perem a drážkou. Pokládka provedena fošen minimální šířky 20 cm, minimální pevnostní třídy C20. Fošny mechanicky kotvit do trámů. Způsob připevnění konzultovat s odborem památkové péče.</w:t>
      </w:r>
    </w:p>
    <w:p w14:paraId="749BD42E" w14:textId="523EADDE" w:rsidR="00B00AF3" w:rsidRDefault="00B00AF3" w:rsidP="00EE4D7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Povrchová úprava tmavým olejovým nátěrem s fungicidním a biocidním účinkem. Konkrétní barva bude vyvzorkována a předložena investorovi k odsouhlasení.</w:t>
      </w:r>
    </w:p>
    <w:p w14:paraId="6895A4ED" w14:textId="43F77CC1" w:rsidR="00B159EC" w:rsidRDefault="00B159EC" w:rsidP="00B159EC">
      <w:pPr>
        <w:ind w:left="360" w:firstLine="0"/>
        <w:rPr>
          <w:rFonts w:asciiTheme="minorHAnsi" w:hAnsiTheme="minorHAnsi" w:cstheme="minorHAnsi"/>
          <w:sz w:val="20"/>
          <w:szCs w:val="20"/>
        </w:rPr>
      </w:pPr>
      <w:r>
        <w:rPr>
          <w:rFonts w:asciiTheme="minorHAnsi" w:hAnsiTheme="minorHAnsi" w:cstheme="minorHAnsi"/>
          <w:sz w:val="20"/>
          <w:szCs w:val="20"/>
        </w:rPr>
        <w:t>Rozvody elektroinstalace silnoproudu a slaboproudu</w:t>
      </w:r>
    </w:p>
    <w:p w14:paraId="458F22C5" w14:textId="31C226B3" w:rsidR="00B159EC" w:rsidRDefault="00B159EC" w:rsidP="00B159E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páteřní silové svislé vedení od rozvaděče předpokládá 28 samostatných kabelů s průměrem 10 mm, pro instalační drážku počítat profil </w:t>
      </w:r>
      <w:r w:rsidR="000C3E99">
        <w:rPr>
          <w:rFonts w:asciiTheme="minorHAnsi" w:hAnsiTheme="minorHAnsi" w:cstheme="minorHAnsi"/>
          <w:sz w:val="20"/>
          <w:szCs w:val="20"/>
        </w:rPr>
        <w:t xml:space="preserve">min. </w:t>
      </w:r>
      <w:r>
        <w:rPr>
          <w:rFonts w:asciiTheme="minorHAnsi" w:hAnsiTheme="minorHAnsi" w:cstheme="minorHAnsi"/>
          <w:sz w:val="20"/>
          <w:szCs w:val="20"/>
        </w:rPr>
        <w:t>80x70 mm.</w:t>
      </w:r>
    </w:p>
    <w:p w14:paraId="1006A137" w14:textId="0053678A" w:rsidR="00B159EC" w:rsidRPr="00B159EC" w:rsidRDefault="00B159EC" w:rsidP="00B159E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Páteřní slaboproudé vedení bude min 14 kabelů vedených v jedné nebo více chráničkách, pro instalační drážku počítat profil min</w:t>
      </w:r>
      <w:r w:rsidR="000C3E99">
        <w:rPr>
          <w:rFonts w:asciiTheme="minorHAnsi" w:hAnsiTheme="minorHAnsi" w:cstheme="minorHAnsi"/>
          <w:sz w:val="20"/>
          <w:szCs w:val="20"/>
        </w:rPr>
        <w:t>.</w:t>
      </w:r>
      <w:r>
        <w:rPr>
          <w:rFonts w:asciiTheme="minorHAnsi" w:hAnsiTheme="minorHAnsi" w:cstheme="minorHAnsi"/>
          <w:sz w:val="20"/>
          <w:szCs w:val="20"/>
        </w:rPr>
        <w:t xml:space="preserve"> 110</w:t>
      </w:r>
      <w:r w:rsidR="000C3E99">
        <w:rPr>
          <w:rFonts w:asciiTheme="minorHAnsi" w:hAnsiTheme="minorHAnsi" w:cstheme="minorHAnsi"/>
          <w:sz w:val="20"/>
          <w:szCs w:val="20"/>
        </w:rPr>
        <w:t>x50 mm</w:t>
      </w:r>
    </w:p>
    <w:p w14:paraId="76E5E7B9" w14:textId="76CA18B4" w:rsidR="00B00AF3" w:rsidRDefault="00584175" w:rsidP="00B00AF3">
      <w:pPr>
        <w:pStyle w:val="Nadpis2"/>
        <w:rPr>
          <w:rFonts w:cstheme="minorHAnsi"/>
          <w:b/>
          <w:bCs/>
          <w:color w:val="000000"/>
          <w:szCs w:val="20"/>
          <w:shd w:val="clear" w:color="auto" w:fill="FFFFFF"/>
        </w:rPr>
      </w:pPr>
      <w:r>
        <w:rPr>
          <w:rFonts w:eastAsia="Yu Gothic" w:cstheme="minorHAnsi"/>
          <w:bCs/>
          <w:szCs w:val="20"/>
        </w:rPr>
        <w:t>d</w:t>
      </w:r>
      <w:r w:rsidR="00B00AF3" w:rsidRPr="00A739D2">
        <w:rPr>
          <w:rFonts w:eastAsia="Yu Gothic" w:cstheme="minorHAnsi"/>
          <w:bCs/>
          <w:szCs w:val="20"/>
        </w:rPr>
        <w:t xml:space="preserve">) </w:t>
      </w:r>
      <w:r w:rsidR="00B00AF3">
        <w:rPr>
          <w:rFonts w:cstheme="minorHAnsi"/>
          <w:bCs/>
          <w:color w:val="000000"/>
          <w:szCs w:val="20"/>
          <w:shd w:val="clear" w:color="auto" w:fill="FFFFFF"/>
        </w:rPr>
        <w:t>stavební práce a konstrukce – budova informačního centra</w:t>
      </w:r>
    </w:p>
    <w:p w14:paraId="288D663F" w14:textId="65139A79" w:rsidR="00B00AF3" w:rsidRDefault="00B00AF3" w:rsidP="00B00AF3">
      <w:pPr>
        <w:ind w:firstLine="0"/>
        <w:rPr>
          <w:rFonts w:asciiTheme="minorHAnsi" w:hAnsiTheme="minorHAnsi" w:cstheme="minorHAnsi"/>
          <w:sz w:val="20"/>
          <w:szCs w:val="20"/>
        </w:rPr>
      </w:pPr>
      <w:r>
        <w:rPr>
          <w:rFonts w:asciiTheme="minorHAnsi" w:hAnsiTheme="minorHAnsi" w:cstheme="minorHAnsi"/>
          <w:sz w:val="20"/>
          <w:szCs w:val="20"/>
        </w:rPr>
        <w:t xml:space="preserve">V budově </w:t>
      </w:r>
      <w:r>
        <w:rPr>
          <w:rFonts w:asciiTheme="minorHAnsi" w:hAnsiTheme="minorHAnsi" w:cstheme="minorHAnsi"/>
          <w:bCs/>
          <w:color w:val="000000"/>
          <w:sz w:val="20"/>
          <w:szCs w:val="20"/>
          <w:shd w:val="clear" w:color="auto" w:fill="FFFFFF"/>
        </w:rPr>
        <w:t>informačního centra</w:t>
      </w:r>
      <w:r>
        <w:rPr>
          <w:rFonts w:asciiTheme="minorHAnsi" w:hAnsiTheme="minorHAnsi" w:cstheme="minorHAnsi"/>
          <w:sz w:val="20"/>
          <w:szCs w:val="20"/>
        </w:rPr>
        <w:t xml:space="preserve"> budou provedeny tyto stavební práce:</w:t>
      </w:r>
    </w:p>
    <w:p w14:paraId="4C599F09" w14:textId="2779BD84" w:rsidR="00B00AF3" w:rsidRDefault="00B00AF3" w:rsidP="00B00AF3">
      <w:pPr>
        <w:ind w:left="360" w:firstLine="0"/>
        <w:rPr>
          <w:rFonts w:asciiTheme="minorHAnsi" w:hAnsiTheme="minorHAnsi" w:cstheme="minorHAnsi"/>
          <w:sz w:val="20"/>
          <w:szCs w:val="20"/>
        </w:rPr>
      </w:pPr>
      <w:r>
        <w:rPr>
          <w:rFonts w:asciiTheme="minorHAnsi" w:hAnsiTheme="minorHAnsi" w:cstheme="minorHAnsi"/>
          <w:sz w:val="20"/>
          <w:szCs w:val="20"/>
        </w:rPr>
        <w:t>Oprava povrchu stěn (skladba S</w:t>
      </w:r>
      <w:r w:rsidR="00584175">
        <w:rPr>
          <w:rFonts w:asciiTheme="minorHAnsi" w:hAnsiTheme="minorHAnsi" w:cstheme="minorHAnsi"/>
          <w:sz w:val="20"/>
          <w:szCs w:val="20"/>
        </w:rPr>
        <w:t>2</w:t>
      </w:r>
      <w:r>
        <w:rPr>
          <w:rFonts w:asciiTheme="minorHAnsi" w:hAnsiTheme="minorHAnsi" w:cstheme="minorHAnsi"/>
          <w:sz w:val="20"/>
          <w:szCs w:val="20"/>
        </w:rPr>
        <w:t>):</w:t>
      </w:r>
    </w:p>
    <w:p w14:paraId="0D82DDF5" w14:textId="54656F96" w:rsidR="00B00AF3" w:rsidRDefault="00B00AF3" w:rsidP="00B00AF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Odstranění nesoudržných částí omítky, vyspravení vad a očištění povrchu</w:t>
      </w:r>
    </w:p>
    <w:p w14:paraId="4889134C" w14:textId="3D308C42" w:rsidR="000910AC" w:rsidRDefault="00584175" w:rsidP="00EE4D7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Výmalba. Odstín bude vyvzorkován</w:t>
      </w:r>
      <w:r w:rsidRPr="00584175">
        <w:rPr>
          <w:rFonts w:asciiTheme="minorHAnsi" w:hAnsiTheme="minorHAnsi" w:cstheme="minorHAnsi"/>
          <w:sz w:val="20"/>
          <w:szCs w:val="20"/>
        </w:rPr>
        <w:t xml:space="preserve"> </w:t>
      </w:r>
      <w:r>
        <w:rPr>
          <w:rFonts w:asciiTheme="minorHAnsi" w:hAnsiTheme="minorHAnsi" w:cstheme="minorHAnsi"/>
          <w:sz w:val="20"/>
          <w:szCs w:val="20"/>
        </w:rPr>
        <w:t>a předložen investorovi k odsouhlasení.</w:t>
      </w:r>
    </w:p>
    <w:p w14:paraId="4F2F9575" w14:textId="2FB59AC8" w:rsidR="00BC7B07" w:rsidRDefault="004A0FA8" w:rsidP="00BC7B07">
      <w:pPr>
        <w:ind w:left="360" w:firstLine="0"/>
        <w:rPr>
          <w:rFonts w:asciiTheme="minorHAnsi" w:hAnsiTheme="minorHAnsi" w:cstheme="minorHAnsi"/>
          <w:sz w:val="20"/>
          <w:szCs w:val="20"/>
        </w:rPr>
      </w:pPr>
      <w:r>
        <w:rPr>
          <w:rFonts w:asciiTheme="minorHAnsi" w:hAnsiTheme="minorHAnsi" w:cstheme="minorHAnsi"/>
          <w:sz w:val="20"/>
          <w:szCs w:val="20"/>
        </w:rPr>
        <w:t>Obnova povrchové úpravy kleštin ve 3.np</w:t>
      </w:r>
    </w:p>
    <w:p w14:paraId="476F4911" w14:textId="77777777" w:rsidR="000C3E99" w:rsidRDefault="004A0FA8" w:rsidP="000C3E9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broušení a napuštění povrchu mořidlem</w:t>
      </w:r>
    </w:p>
    <w:p w14:paraId="324DC202" w14:textId="3B12485F" w:rsidR="000C3E99" w:rsidRDefault="000C3E99" w:rsidP="000C3E99">
      <w:pPr>
        <w:ind w:left="360" w:firstLine="0"/>
        <w:rPr>
          <w:rFonts w:asciiTheme="minorHAnsi" w:hAnsiTheme="minorHAnsi" w:cstheme="minorHAnsi"/>
          <w:sz w:val="20"/>
          <w:szCs w:val="20"/>
        </w:rPr>
      </w:pPr>
      <w:r w:rsidRPr="000C3E99">
        <w:rPr>
          <w:rFonts w:asciiTheme="minorHAnsi" w:hAnsiTheme="minorHAnsi" w:cstheme="minorHAnsi"/>
          <w:sz w:val="20"/>
          <w:szCs w:val="20"/>
        </w:rPr>
        <w:t>Rozvody elektroinstalace silnoproudu a slaboproudu</w:t>
      </w:r>
    </w:p>
    <w:p w14:paraId="6D6C1F7B" w14:textId="06535775" w:rsidR="000C3E99" w:rsidRDefault="000C3E99" w:rsidP="000C3E9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propojení budovy brány na slaboproudý rozvaděč v 1.np</w:t>
      </w:r>
    </w:p>
    <w:p w14:paraId="5C82AB5C" w14:textId="4A0AD72B" w:rsidR="000C3E99" w:rsidRPr="000C3E99" w:rsidRDefault="000C3E99" w:rsidP="000C3E9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propojení budovy brány s přípojkovou skříní</w:t>
      </w:r>
    </w:p>
    <w:p w14:paraId="4A7C94FE" w14:textId="49799527" w:rsidR="000910AC" w:rsidRDefault="00584175" w:rsidP="000910AC">
      <w:pPr>
        <w:pStyle w:val="Nadpis2"/>
        <w:rPr>
          <w:rFonts w:cstheme="minorHAnsi"/>
          <w:b/>
          <w:bCs/>
          <w:color w:val="000000"/>
          <w:szCs w:val="20"/>
          <w:shd w:val="clear" w:color="auto" w:fill="FFFFFF"/>
        </w:rPr>
      </w:pPr>
      <w:r>
        <w:rPr>
          <w:rFonts w:eastAsia="Yu Gothic" w:cstheme="minorHAnsi"/>
          <w:bCs/>
          <w:szCs w:val="20"/>
        </w:rPr>
        <w:lastRenderedPageBreak/>
        <w:t>e</w:t>
      </w:r>
      <w:r w:rsidR="000910AC" w:rsidRPr="00A739D2">
        <w:rPr>
          <w:rFonts w:eastAsia="Yu Gothic" w:cstheme="minorHAnsi"/>
          <w:bCs/>
          <w:szCs w:val="20"/>
        </w:rPr>
        <w:t xml:space="preserve">) </w:t>
      </w:r>
      <w:r w:rsidR="000910AC">
        <w:rPr>
          <w:rFonts w:cstheme="minorHAnsi"/>
          <w:bCs/>
          <w:color w:val="000000"/>
          <w:szCs w:val="20"/>
          <w:shd w:val="clear" w:color="auto" w:fill="FFFFFF"/>
        </w:rPr>
        <w:t>stavební výrobky – budova brány</w:t>
      </w:r>
    </w:p>
    <w:p w14:paraId="1BC913BD" w14:textId="7B8BF2CE" w:rsidR="00C47E68" w:rsidRDefault="00C47E68" w:rsidP="00C47E68">
      <w:pPr>
        <w:ind w:firstLine="0"/>
        <w:rPr>
          <w:rFonts w:asciiTheme="minorHAnsi" w:hAnsiTheme="minorHAnsi" w:cstheme="minorHAnsi"/>
          <w:sz w:val="20"/>
          <w:szCs w:val="20"/>
        </w:rPr>
      </w:pPr>
      <w:r w:rsidRPr="00C47E68">
        <w:rPr>
          <w:rFonts w:asciiTheme="minorHAnsi" w:hAnsiTheme="minorHAnsi" w:cstheme="minorHAnsi"/>
          <w:sz w:val="20"/>
          <w:szCs w:val="20"/>
        </w:rPr>
        <w:t>V</w:t>
      </w:r>
      <w:r>
        <w:rPr>
          <w:rFonts w:asciiTheme="minorHAnsi" w:hAnsiTheme="minorHAnsi" w:cstheme="minorHAnsi"/>
          <w:sz w:val="20"/>
          <w:szCs w:val="20"/>
        </w:rPr>
        <w:t> budově brány budou osazeny následující stavební výrobky:</w:t>
      </w:r>
    </w:p>
    <w:p w14:paraId="5ECB6922" w14:textId="0222E3D3" w:rsidR="00C47E68" w:rsidRDefault="00C47E68" w:rsidP="00C47E68">
      <w:pPr>
        <w:ind w:left="360" w:firstLine="0"/>
        <w:rPr>
          <w:rFonts w:asciiTheme="minorHAnsi" w:hAnsiTheme="minorHAnsi" w:cstheme="minorHAnsi"/>
          <w:sz w:val="20"/>
          <w:szCs w:val="20"/>
        </w:rPr>
      </w:pPr>
      <w:r>
        <w:rPr>
          <w:rFonts w:asciiTheme="minorHAnsi" w:hAnsiTheme="minorHAnsi" w:cstheme="minorHAnsi"/>
          <w:sz w:val="20"/>
          <w:szCs w:val="20"/>
        </w:rPr>
        <w:t>Schodiště SV.1 z 3.np d</w:t>
      </w:r>
      <w:r w:rsidR="00C37351">
        <w:rPr>
          <w:rFonts w:asciiTheme="minorHAnsi" w:hAnsiTheme="minorHAnsi" w:cstheme="minorHAnsi"/>
          <w:sz w:val="20"/>
          <w:szCs w:val="20"/>
        </w:rPr>
        <w:t>o</w:t>
      </w:r>
      <w:r>
        <w:rPr>
          <w:rFonts w:asciiTheme="minorHAnsi" w:hAnsiTheme="minorHAnsi" w:cstheme="minorHAnsi"/>
          <w:sz w:val="20"/>
          <w:szCs w:val="20"/>
        </w:rPr>
        <w:t xml:space="preserve"> 4.np (SV.1):</w:t>
      </w:r>
    </w:p>
    <w:p w14:paraId="2D208F15" w14:textId="38EF6C23" w:rsidR="005D41C7" w:rsidRDefault="00C47E68" w:rsidP="00C47E68">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Dvouramenné, dřevěné, schodnicové schodiště s mezipodestou.</w:t>
      </w:r>
      <w:r w:rsidR="005D41C7">
        <w:rPr>
          <w:rFonts w:asciiTheme="minorHAnsi" w:hAnsiTheme="minorHAnsi" w:cstheme="minorHAnsi"/>
          <w:sz w:val="20"/>
          <w:szCs w:val="20"/>
        </w:rPr>
        <w:t xml:space="preserve"> Schodiště stojí na stávající betonové desce třetího podlaží. Nástupní rameno opřené do výměny na betonové desce, výstupní rameno podepřeno trámovou výměnnou připevněnou trámovými třmeny.</w:t>
      </w:r>
    </w:p>
    <w:p w14:paraId="1BE42103" w14:textId="368B666F" w:rsidR="005D41C7" w:rsidRDefault="00C47E68" w:rsidP="00C47E68">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Nástupní rameno 4 stupně 195,6x240, </w:t>
      </w:r>
      <w:r w:rsidR="005D41C7">
        <w:rPr>
          <w:rFonts w:asciiTheme="minorHAnsi" w:hAnsiTheme="minorHAnsi" w:cstheme="minorHAnsi"/>
          <w:sz w:val="20"/>
          <w:szCs w:val="20"/>
        </w:rPr>
        <w:t>zábradlí kotveno z boku schodnice</w:t>
      </w:r>
    </w:p>
    <w:p w14:paraId="1D407F03" w14:textId="627ABAED" w:rsidR="005D41C7" w:rsidRDefault="005D41C7" w:rsidP="005D41C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w:t>
      </w:r>
      <w:r w:rsidR="00C47E68">
        <w:rPr>
          <w:rFonts w:asciiTheme="minorHAnsi" w:hAnsiTheme="minorHAnsi" w:cstheme="minorHAnsi"/>
          <w:sz w:val="20"/>
          <w:szCs w:val="20"/>
        </w:rPr>
        <w:t>ýstupní rameno 14 stupňů 195,6x240</w:t>
      </w:r>
      <w:r>
        <w:rPr>
          <w:rFonts w:asciiTheme="minorHAnsi" w:hAnsiTheme="minorHAnsi" w:cstheme="minorHAnsi"/>
          <w:sz w:val="20"/>
          <w:szCs w:val="20"/>
        </w:rPr>
        <w:t xml:space="preserve">, </w:t>
      </w:r>
      <w:r w:rsidR="00064EF9">
        <w:rPr>
          <w:rFonts w:asciiTheme="minorHAnsi" w:hAnsiTheme="minorHAnsi" w:cstheme="minorHAnsi"/>
          <w:sz w:val="20"/>
          <w:szCs w:val="20"/>
        </w:rPr>
        <w:t xml:space="preserve">levé </w:t>
      </w:r>
      <w:r>
        <w:rPr>
          <w:rFonts w:asciiTheme="minorHAnsi" w:hAnsiTheme="minorHAnsi" w:cstheme="minorHAnsi"/>
          <w:sz w:val="20"/>
          <w:szCs w:val="20"/>
        </w:rPr>
        <w:t>zábradlí kotveno z boku schodnice</w:t>
      </w:r>
      <w:r w:rsidR="00064EF9">
        <w:rPr>
          <w:rFonts w:asciiTheme="minorHAnsi" w:hAnsiTheme="minorHAnsi" w:cstheme="minorHAnsi"/>
          <w:sz w:val="20"/>
          <w:szCs w:val="20"/>
        </w:rPr>
        <w:t>, pravé z vrchu do schodnice a průběžného sloupku.</w:t>
      </w:r>
    </w:p>
    <w:p w14:paraId="707E7F29" w14:textId="6E7B0674" w:rsidR="005D41C7" w:rsidRDefault="005D41C7" w:rsidP="005D41C7">
      <w:pPr>
        <w:ind w:left="360" w:firstLine="0"/>
        <w:rPr>
          <w:rFonts w:asciiTheme="minorHAnsi" w:hAnsiTheme="minorHAnsi" w:cstheme="minorHAnsi"/>
          <w:sz w:val="20"/>
          <w:szCs w:val="20"/>
        </w:rPr>
      </w:pPr>
      <w:r>
        <w:rPr>
          <w:rFonts w:asciiTheme="minorHAnsi" w:hAnsiTheme="minorHAnsi" w:cstheme="minorHAnsi"/>
          <w:sz w:val="20"/>
          <w:szCs w:val="20"/>
        </w:rPr>
        <w:t>Schodiště SV.2 z 4.np d</w:t>
      </w:r>
      <w:r w:rsidR="00C37351">
        <w:rPr>
          <w:rFonts w:asciiTheme="minorHAnsi" w:hAnsiTheme="minorHAnsi" w:cstheme="minorHAnsi"/>
          <w:sz w:val="20"/>
          <w:szCs w:val="20"/>
        </w:rPr>
        <w:t>o</w:t>
      </w:r>
      <w:r>
        <w:rPr>
          <w:rFonts w:asciiTheme="minorHAnsi" w:hAnsiTheme="minorHAnsi" w:cstheme="minorHAnsi"/>
          <w:sz w:val="20"/>
          <w:szCs w:val="20"/>
        </w:rPr>
        <w:t xml:space="preserve"> 5.np (SV.2):</w:t>
      </w:r>
    </w:p>
    <w:p w14:paraId="13CD54C5" w14:textId="0C2F04CB" w:rsidR="005D41C7" w:rsidRDefault="005D41C7" w:rsidP="005D41C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Dvouramenné, dřevěné, schodnicové schodiště s mezipodestou. Mezipodest</w:t>
      </w:r>
      <w:r w:rsidR="002576E1">
        <w:rPr>
          <w:rFonts w:asciiTheme="minorHAnsi" w:hAnsiTheme="minorHAnsi" w:cstheme="minorHAnsi"/>
          <w:sz w:val="20"/>
          <w:szCs w:val="20"/>
        </w:rPr>
        <w:t xml:space="preserve">a </w:t>
      </w:r>
      <w:r>
        <w:rPr>
          <w:rFonts w:asciiTheme="minorHAnsi" w:hAnsiTheme="minorHAnsi" w:cstheme="minorHAnsi"/>
          <w:sz w:val="20"/>
          <w:szCs w:val="20"/>
        </w:rPr>
        <w:t xml:space="preserve">schodiště stojí převážně na </w:t>
      </w:r>
      <w:r w:rsidR="002576E1">
        <w:rPr>
          <w:rFonts w:asciiTheme="minorHAnsi" w:hAnsiTheme="minorHAnsi" w:cstheme="minorHAnsi"/>
          <w:sz w:val="20"/>
          <w:szCs w:val="20"/>
        </w:rPr>
        <w:t>betonovém věnci po obvodě podlaží a na</w:t>
      </w:r>
      <w:r>
        <w:rPr>
          <w:rFonts w:asciiTheme="minorHAnsi" w:hAnsiTheme="minorHAnsi" w:cstheme="minorHAnsi"/>
          <w:sz w:val="20"/>
          <w:szCs w:val="20"/>
        </w:rPr>
        <w:t xml:space="preserve"> výměně </w:t>
      </w:r>
      <w:r w:rsidR="002576E1">
        <w:rPr>
          <w:rFonts w:asciiTheme="minorHAnsi" w:hAnsiTheme="minorHAnsi" w:cstheme="minorHAnsi"/>
          <w:sz w:val="20"/>
          <w:szCs w:val="20"/>
        </w:rPr>
        <w:t>položené na stropním trámu a trámovém třmenu kotveném do věnce. Výstupní rameno je vrutováno přímo do stropních trámů.</w:t>
      </w:r>
    </w:p>
    <w:p w14:paraId="7D373EEE" w14:textId="242BA8B8" w:rsidR="002576E1" w:rsidRDefault="002576E1" w:rsidP="002576E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Nástupní rameno </w:t>
      </w:r>
      <w:r w:rsidR="00C37351">
        <w:rPr>
          <w:rFonts w:asciiTheme="minorHAnsi" w:hAnsiTheme="minorHAnsi" w:cstheme="minorHAnsi"/>
          <w:sz w:val="20"/>
          <w:szCs w:val="20"/>
        </w:rPr>
        <w:t xml:space="preserve">8 </w:t>
      </w:r>
      <w:r>
        <w:rPr>
          <w:rFonts w:asciiTheme="minorHAnsi" w:hAnsiTheme="minorHAnsi" w:cstheme="minorHAnsi"/>
          <w:sz w:val="20"/>
          <w:szCs w:val="20"/>
        </w:rPr>
        <w:t>stup</w:t>
      </w:r>
      <w:r w:rsidR="00C37351">
        <w:rPr>
          <w:rFonts w:asciiTheme="minorHAnsi" w:hAnsiTheme="minorHAnsi" w:cstheme="minorHAnsi"/>
          <w:sz w:val="20"/>
          <w:szCs w:val="20"/>
        </w:rPr>
        <w:t>ňů</w:t>
      </w:r>
      <w:r>
        <w:rPr>
          <w:rFonts w:asciiTheme="minorHAnsi" w:hAnsiTheme="minorHAnsi" w:cstheme="minorHAnsi"/>
          <w:sz w:val="20"/>
          <w:szCs w:val="20"/>
        </w:rPr>
        <w:t xml:space="preserve"> 19</w:t>
      </w:r>
      <w:r w:rsidR="00C37351">
        <w:rPr>
          <w:rFonts w:asciiTheme="minorHAnsi" w:hAnsiTheme="minorHAnsi" w:cstheme="minorHAnsi"/>
          <w:sz w:val="20"/>
          <w:szCs w:val="20"/>
        </w:rPr>
        <w:t>2</w:t>
      </w:r>
      <w:r>
        <w:rPr>
          <w:rFonts w:asciiTheme="minorHAnsi" w:hAnsiTheme="minorHAnsi" w:cstheme="minorHAnsi"/>
          <w:sz w:val="20"/>
          <w:szCs w:val="20"/>
        </w:rPr>
        <w:t>,</w:t>
      </w:r>
      <w:r w:rsidR="00C37351">
        <w:rPr>
          <w:rFonts w:asciiTheme="minorHAnsi" w:hAnsiTheme="minorHAnsi" w:cstheme="minorHAnsi"/>
          <w:sz w:val="20"/>
          <w:szCs w:val="20"/>
        </w:rPr>
        <w:t>4</w:t>
      </w:r>
      <w:r>
        <w:rPr>
          <w:rFonts w:asciiTheme="minorHAnsi" w:hAnsiTheme="minorHAnsi" w:cstheme="minorHAnsi"/>
          <w:sz w:val="20"/>
          <w:szCs w:val="20"/>
        </w:rPr>
        <w:t>x2</w:t>
      </w:r>
      <w:r w:rsidR="00C37351">
        <w:rPr>
          <w:rFonts w:asciiTheme="minorHAnsi" w:hAnsiTheme="minorHAnsi" w:cstheme="minorHAnsi"/>
          <w:sz w:val="20"/>
          <w:szCs w:val="20"/>
        </w:rPr>
        <w:t>5</w:t>
      </w:r>
      <w:r>
        <w:rPr>
          <w:rFonts w:asciiTheme="minorHAnsi" w:hAnsiTheme="minorHAnsi" w:cstheme="minorHAnsi"/>
          <w:sz w:val="20"/>
          <w:szCs w:val="20"/>
        </w:rPr>
        <w:t>0, zábradlí kotveno z boku schodnice</w:t>
      </w:r>
    </w:p>
    <w:p w14:paraId="4B762C78" w14:textId="1F2E74E1" w:rsidR="002576E1" w:rsidRDefault="002576E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Výstupní rameno 1</w:t>
      </w:r>
      <w:r w:rsidR="00C37351">
        <w:rPr>
          <w:rFonts w:asciiTheme="minorHAnsi" w:hAnsiTheme="minorHAnsi" w:cstheme="minorHAnsi"/>
          <w:sz w:val="20"/>
          <w:szCs w:val="20"/>
        </w:rPr>
        <w:t>3</w:t>
      </w:r>
      <w:r>
        <w:rPr>
          <w:rFonts w:asciiTheme="minorHAnsi" w:hAnsiTheme="minorHAnsi" w:cstheme="minorHAnsi"/>
          <w:sz w:val="20"/>
          <w:szCs w:val="20"/>
        </w:rPr>
        <w:t xml:space="preserve"> stupňů </w:t>
      </w:r>
      <w:r w:rsidR="00C37351">
        <w:rPr>
          <w:rFonts w:asciiTheme="minorHAnsi" w:hAnsiTheme="minorHAnsi" w:cstheme="minorHAnsi"/>
          <w:sz w:val="20"/>
          <w:szCs w:val="20"/>
        </w:rPr>
        <w:t>192,4x250</w:t>
      </w:r>
      <w:r>
        <w:rPr>
          <w:rFonts w:asciiTheme="minorHAnsi" w:hAnsiTheme="minorHAnsi" w:cstheme="minorHAnsi"/>
          <w:sz w:val="20"/>
          <w:szCs w:val="20"/>
        </w:rPr>
        <w:t xml:space="preserve">, zábradlí kotveno </w:t>
      </w:r>
      <w:r w:rsidR="00C37351">
        <w:rPr>
          <w:rFonts w:asciiTheme="minorHAnsi" w:hAnsiTheme="minorHAnsi" w:cstheme="minorHAnsi"/>
          <w:sz w:val="20"/>
          <w:szCs w:val="20"/>
        </w:rPr>
        <w:t>shora do</w:t>
      </w:r>
      <w:r>
        <w:rPr>
          <w:rFonts w:asciiTheme="minorHAnsi" w:hAnsiTheme="minorHAnsi" w:cstheme="minorHAnsi"/>
          <w:sz w:val="20"/>
          <w:szCs w:val="20"/>
        </w:rPr>
        <w:t xml:space="preserve"> schodnice</w:t>
      </w:r>
      <w:r w:rsidR="00C37351">
        <w:rPr>
          <w:rFonts w:asciiTheme="minorHAnsi" w:hAnsiTheme="minorHAnsi" w:cstheme="minorHAnsi"/>
          <w:sz w:val="20"/>
          <w:szCs w:val="20"/>
        </w:rPr>
        <w:t xml:space="preserve"> a do průběžného sloupku.</w:t>
      </w:r>
    </w:p>
    <w:p w14:paraId="672ACA6F" w14:textId="0830BA67" w:rsidR="00C662D7" w:rsidRPr="00C37351" w:rsidRDefault="00C662D7"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Prostor pod nástupním ramenem a mezipodestou je pouze u schodiště SV.2 zakryt dřevěným deštěním s otevíravými a uzamykatelnými částmi. Bude zde umístěna AV technika pro projekce ve výstavních prostorách. Nástupní rameno je opatřeno podstupnicemi a zevnitř je přisponkována střešní pojistná hydroizolace, stejně tak na záklopu mezipodesty. Případné vnitřní členění prostoru bude navrženo až po dodání parametrů jednotlivých uložených komponentů.</w:t>
      </w:r>
    </w:p>
    <w:p w14:paraId="617D0FDB" w14:textId="38BC1D5B" w:rsidR="005D41C7" w:rsidRDefault="005D41C7" w:rsidP="00C37351">
      <w:pPr>
        <w:ind w:left="360" w:firstLine="0"/>
        <w:rPr>
          <w:rFonts w:asciiTheme="minorHAnsi" w:hAnsiTheme="minorHAnsi" w:cstheme="minorHAnsi"/>
          <w:sz w:val="20"/>
          <w:szCs w:val="20"/>
        </w:rPr>
      </w:pPr>
      <w:r w:rsidRPr="005D41C7">
        <w:rPr>
          <w:rFonts w:asciiTheme="minorHAnsi" w:hAnsiTheme="minorHAnsi" w:cstheme="minorHAnsi"/>
          <w:sz w:val="20"/>
          <w:szCs w:val="20"/>
        </w:rPr>
        <w:t>Schodiště SV.</w:t>
      </w:r>
      <w:r w:rsidR="00C37351">
        <w:rPr>
          <w:rFonts w:asciiTheme="minorHAnsi" w:hAnsiTheme="minorHAnsi" w:cstheme="minorHAnsi"/>
          <w:sz w:val="20"/>
          <w:szCs w:val="20"/>
        </w:rPr>
        <w:t>3</w:t>
      </w:r>
      <w:r w:rsidRPr="005D41C7">
        <w:rPr>
          <w:rFonts w:asciiTheme="minorHAnsi" w:hAnsiTheme="minorHAnsi" w:cstheme="minorHAnsi"/>
          <w:sz w:val="20"/>
          <w:szCs w:val="20"/>
        </w:rPr>
        <w:t xml:space="preserve"> z </w:t>
      </w:r>
      <w:r w:rsidR="00C37351">
        <w:rPr>
          <w:rFonts w:asciiTheme="minorHAnsi" w:hAnsiTheme="minorHAnsi" w:cstheme="minorHAnsi"/>
          <w:sz w:val="20"/>
          <w:szCs w:val="20"/>
        </w:rPr>
        <w:t>5</w:t>
      </w:r>
      <w:r w:rsidRPr="005D41C7">
        <w:rPr>
          <w:rFonts w:asciiTheme="minorHAnsi" w:hAnsiTheme="minorHAnsi" w:cstheme="minorHAnsi"/>
          <w:sz w:val="20"/>
          <w:szCs w:val="20"/>
        </w:rPr>
        <w:t>.np d</w:t>
      </w:r>
      <w:r w:rsidR="00C37351">
        <w:rPr>
          <w:rFonts w:asciiTheme="minorHAnsi" w:hAnsiTheme="minorHAnsi" w:cstheme="minorHAnsi"/>
          <w:sz w:val="20"/>
          <w:szCs w:val="20"/>
        </w:rPr>
        <w:t>o</w:t>
      </w:r>
      <w:r w:rsidRPr="005D41C7">
        <w:rPr>
          <w:rFonts w:asciiTheme="minorHAnsi" w:hAnsiTheme="minorHAnsi" w:cstheme="minorHAnsi"/>
          <w:sz w:val="20"/>
          <w:szCs w:val="20"/>
        </w:rPr>
        <w:t xml:space="preserve"> </w:t>
      </w:r>
      <w:r w:rsidR="00C37351">
        <w:rPr>
          <w:rFonts w:asciiTheme="minorHAnsi" w:hAnsiTheme="minorHAnsi" w:cstheme="minorHAnsi"/>
          <w:sz w:val="20"/>
          <w:szCs w:val="20"/>
        </w:rPr>
        <w:t>6</w:t>
      </w:r>
      <w:r w:rsidRPr="005D41C7">
        <w:rPr>
          <w:rFonts w:asciiTheme="minorHAnsi" w:hAnsiTheme="minorHAnsi" w:cstheme="minorHAnsi"/>
          <w:sz w:val="20"/>
          <w:szCs w:val="20"/>
        </w:rPr>
        <w:t>.np (SV.</w:t>
      </w:r>
      <w:r w:rsidR="00C37351">
        <w:rPr>
          <w:rFonts w:asciiTheme="minorHAnsi" w:hAnsiTheme="minorHAnsi" w:cstheme="minorHAnsi"/>
          <w:sz w:val="20"/>
          <w:szCs w:val="20"/>
        </w:rPr>
        <w:t>3</w:t>
      </w:r>
      <w:r w:rsidRPr="005D41C7">
        <w:rPr>
          <w:rFonts w:asciiTheme="minorHAnsi" w:hAnsiTheme="minorHAnsi" w:cstheme="minorHAnsi"/>
          <w:sz w:val="20"/>
          <w:szCs w:val="20"/>
        </w:rPr>
        <w:t>):</w:t>
      </w:r>
    </w:p>
    <w:p w14:paraId="602ED825" w14:textId="7D8EC843" w:rsidR="00C37351" w:rsidRDefault="00C3735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Jednoramenné, dřevěné, schodnicové schodiště, dole opřené do výměny kotvené shora do trámů a záklopu a z boku do věnce trámovým třmenem. Nahoře je rameno přímo vrutováno do stropních trámů.</w:t>
      </w:r>
    </w:p>
    <w:p w14:paraId="26712C83" w14:textId="4D3EDB49" w:rsidR="00C37351" w:rsidRPr="00C37351" w:rsidRDefault="00C3735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Rameno schodiště 13 stupňů 196,9x230, oboustranné zábradlí kotvené shora do schodnice a do průběžného sloupku.</w:t>
      </w:r>
    </w:p>
    <w:p w14:paraId="4AD803C8" w14:textId="316A58C5" w:rsidR="00C37351" w:rsidRDefault="00C37351" w:rsidP="00C37351">
      <w:pPr>
        <w:ind w:left="360" w:firstLine="0"/>
        <w:rPr>
          <w:rFonts w:asciiTheme="minorHAnsi" w:hAnsiTheme="minorHAnsi" w:cstheme="minorHAnsi"/>
          <w:sz w:val="20"/>
          <w:szCs w:val="20"/>
        </w:rPr>
      </w:pPr>
      <w:r w:rsidRPr="00C37351">
        <w:rPr>
          <w:rFonts w:asciiTheme="minorHAnsi" w:hAnsiTheme="minorHAnsi" w:cstheme="minorHAnsi"/>
          <w:sz w:val="20"/>
          <w:szCs w:val="20"/>
        </w:rPr>
        <w:t>Schodiště SV.</w:t>
      </w:r>
      <w:r>
        <w:rPr>
          <w:rFonts w:asciiTheme="minorHAnsi" w:hAnsiTheme="minorHAnsi" w:cstheme="minorHAnsi"/>
          <w:sz w:val="20"/>
          <w:szCs w:val="20"/>
        </w:rPr>
        <w:t>4</w:t>
      </w:r>
      <w:r w:rsidRPr="00C37351">
        <w:rPr>
          <w:rFonts w:asciiTheme="minorHAnsi" w:hAnsiTheme="minorHAnsi" w:cstheme="minorHAnsi"/>
          <w:sz w:val="20"/>
          <w:szCs w:val="20"/>
        </w:rPr>
        <w:t xml:space="preserve"> z </w:t>
      </w:r>
      <w:r>
        <w:rPr>
          <w:rFonts w:asciiTheme="minorHAnsi" w:hAnsiTheme="minorHAnsi" w:cstheme="minorHAnsi"/>
          <w:sz w:val="20"/>
          <w:szCs w:val="20"/>
        </w:rPr>
        <w:t>6</w:t>
      </w:r>
      <w:r w:rsidRPr="00C37351">
        <w:rPr>
          <w:rFonts w:asciiTheme="minorHAnsi" w:hAnsiTheme="minorHAnsi" w:cstheme="minorHAnsi"/>
          <w:sz w:val="20"/>
          <w:szCs w:val="20"/>
        </w:rPr>
        <w:t xml:space="preserve">.np </w:t>
      </w:r>
      <w:r>
        <w:rPr>
          <w:rFonts w:asciiTheme="minorHAnsi" w:hAnsiTheme="minorHAnsi" w:cstheme="minorHAnsi"/>
          <w:sz w:val="20"/>
          <w:szCs w:val="20"/>
        </w:rPr>
        <w:t>na střechu</w:t>
      </w:r>
      <w:r w:rsidRPr="00C37351">
        <w:rPr>
          <w:rFonts w:asciiTheme="minorHAnsi" w:hAnsiTheme="minorHAnsi" w:cstheme="minorHAnsi"/>
          <w:sz w:val="20"/>
          <w:szCs w:val="20"/>
        </w:rPr>
        <w:t xml:space="preserve"> (SV.</w:t>
      </w:r>
      <w:r>
        <w:rPr>
          <w:rFonts w:asciiTheme="minorHAnsi" w:hAnsiTheme="minorHAnsi" w:cstheme="minorHAnsi"/>
          <w:sz w:val="20"/>
          <w:szCs w:val="20"/>
        </w:rPr>
        <w:t>4</w:t>
      </w:r>
      <w:r w:rsidRPr="00C37351">
        <w:rPr>
          <w:rFonts w:asciiTheme="minorHAnsi" w:hAnsiTheme="minorHAnsi" w:cstheme="minorHAnsi"/>
          <w:sz w:val="20"/>
          <w:szCs w:val="20"/>
        </w:rPr>
        <w:t>):</w:t>
      </w:r>
    </w:p>
    <w:p w14:paraId="4E103C3B" w14:textId="5CF33F2D" w:rsidR="00C37351" w:rsidRDefault="00C3735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Dvouramenné, dřevěné, schodnicové schodiště s mezipodestou. Mezipodesta stojí na trámových výměnách opřených na stropních trámech. Výstupní rameno se nahoře opírá o pozednici položen</w:t>
      </w:r>
      <w:r w:rsidR="007C0894">
        <w:rPr>
          <w:rFonts w:asciiTheme="minorHAnsi" w:hAnsiTheme="minorHAnsi" w:cstheme="minorHAnsi"/>
          <w:sz w:val="20"/>
          <w:szCs w:val="20"/>
        </w:rPr>
        <w:t>ou</w:t>
      </w:r>
      <w:r>
        <w:rPr>
          <w:rFonts w:asciiTheme="minorHAnsi" w:hAnsiTheme="minorHAnsi" w:cstheme="minorHAnsi"/>
          <w:sz w:val="20"/>
          <w:szCs w:val="20"/>
        </w:rPr>
        <w:t xml:space="preserve"> na stropní desce.</w:t>
      </w:r>
    </w:p>
    <w:p w14:paraId="080F8601" w14:textId="36139741" w:rsidR="00C37351" w:rsidRDefault="00C3735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Nástupní rameno 3 stupně 192,8x230, zábradlí kotveno z boku schodnice.</w:t>
      </w:r>
    </w:p>
    <w:p w14:paraId="56947747" w14:textId="2A89BC88" w:rsidR="00C37351" w:rsidRPr="00C37351" w:rsidRDefault="00C37351"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Výstupní rameno 15 stupňů 192,8x230, vnitřní zábradlí kotveno shora do schodnice a do průběžného sloupku. Vnější zábradlí kotveno z boku schodnice.</w:t>
      </w:r>
    </w:p>
    <w:p w14:paraId="5ADDBFAF" w14:textId="018BCC0B" w:rsidR="00C37351" w:rsidRDefault="0066180D" w:rsidP="00C3735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je ukončeno pod úrovní rámu víka střešního poklopu. Výšku ukončení vnějšího zábradlí nutno koordinovat s umístěním pohonu otevírání poklopu.</w:t>
      </w:r>
    </w:p>
    <w:p w14:paraId="51510A46" w14:textId="47E08F7F" w:rsidR="0066180D" w:rsidRDefault="0066180D" w:rsidP="0066180D">
      <w:pPr>
        <w:ind w:left="360" w:firstLine="0"/>
        <w:rPr>
          <w:rFonts w:asciiTheme="minorHAnsi" w:hAnsiTheme="minorHAnsi" w:cstheme="minorHAnsi"/>
          <w:sz w:val="20"/>
          <w:szCs w:val="20"/>
        </w:rPr>
      </w:pPr>
      <w:r>
        <w:rPr>
          <w:rFonts w:asciiTheme="minorHAnsi" w:hAnsiTheme="minorHAnsi" w:cstheme="minorHAnsi"/>
          <w:sz w:val="20"/>
          <w:szCs w:val="20"/>
        </w:rPr>
        <w:t>Společné parametry schodišť SV.1, SV.2, SV.3 SV.4:</w:t>
      </w:r>
    </w:p>
    <w:p w14:paraId="6D7F5637" w14:textId="0997FF18" w:rsidR="00886C5B" w:rsidRDefault="00886C5B"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Konstrukce schodišť je provedena tesařským způsobem za použití tradičních tesařských spojů. Pouze v případě nutnosti je použito pojištění některých částí spojovacím kováním.</w:t>
      </w:r>
    </w:p>
    <w:p w14:paraId="3CC05183" w14:textId="37F8121E" w:rsidR="007C0894" w:rsidRDefault="007C0894" w:rsidP="0066180D">
      <w:pPr>
        <w:pStyle w:val="Odstavecseseznamem"/>
        <w:numPr>
          <w:ilvl w:val="0"/>
          <w:numId w:val="19"/>
        </w:numPr>
        <w:rPr>
          <w:rFonts w:asciiTheme="minorHAnsi" w:hAnsiTheme="minorHAnsi" w:cstheme="minorHAnsi"/>
          <w:sz w:val="20"/>
          <w:szCs w:val="20"/>
        </w:rPr>
      </w:pPr>
      <w:r w:rsidRPr="007C0894">
        <w:rPr>
          <w:rFonts w:asciiTheme="minorHAnsi" w:hAnsiTheme="minorHAnsi" w:cstheme="minorHAnsi"/>
          <w:sz w:val="20"/>
          <w:szCs w:val="20"/>
        </w:rPr>
        <w:t>Tesařské spoje a spoje jednotlivých prvků schodiště a zábradlí budou před realizací upřesněny po konzultaci s provádějícím řemeslníkem nebo firmou</w:t>
      </w:r>
      <w:r>
        <w:rPr>
          <w:rFonts w:asciiTheme="minorHAnsi" w:hAnsiTheme="minorHAnsi" w:cstheme="minorHAnsi"/>
          <w:sz w:val="20"/>
          <w:szCs w:val="20"/>
        </w:rPr>
        <w:t xml:space="preserve">. Zároveň bude </w:t>
      </w:r>
      <w:r w:rsidR="00766BDE">
        <w:rPr>
          <w:rFonts w:asciiTheme="minorHAnsi" w:hAnsiTheme="minorHAnsi" w:cstheme="minorHAnsi"/>
          <w:sz w:val="20"/>
          <w:szCs w:val="20"/>
        </w:rPr>
        <w:t>ve spolupráci s řemeslníkem upřesněn způsob opracování povrchu.</w:t>
      </w:r>
    </w:p>
    <w:p w14:paraId="19FF38C8" w14:textId="61DCC7FF" w:rsidR="0066180D" w:rsidRDefault="00D35851"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Konstrukci ramene tvoří dvě schodnice a stupnice zasazené do neprůběžných drážek ve schodnicích. Rameno je na několika místech staženo svorníkem a maticemi podloženými čtvercovým plechem. Přední hrana stupnice </w:t>
      </w:r>
      <w:r w:rsidR="007C0894">
        <w:rPr>
          <w:rFonts w:asciiTheme="minorHAnsi" w:hAnsiTheme="minorHAnsi" w:cstheme="minorHAnsi"/>
          <w:sz w:val="20"/>
          <w:szCs w:val="20"/>
        </w:rPr>
        <w:t xml:space="preserve">přesahuje schodnici a </w:t>
      </w:r>
      <w:r w:rsidR="00886C5B">
        <w:rPr>
          <w:rFonts w:asciiTheme="minorHAnsi" w:hAnsiTheme="minorHAnsi" w:cstheme="minorHAnsi"/>
          <w:sz w:val="20"/>
          <w:szCs w:val="20"/>
        </w:rPr>
        <w:t>je ve vystupující části rozšířena a její roh seříznut.</w:t>
      </w:r>
    </w:p>
    <w:p w14:paraId="126728B2" w14:textId="3A9C2242" w:rsidR="00886C5B" w:rsidRDefault="00886C5B"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lastRenderedPageBreak/>
        <w:t xml:space="preserve">U dvouramenného schodiště je nástupní rameno v horní části opřeno o svlak kampovaný do sloupků mezipodesty. Výstupní rameno je ve spodní části opřeno o rám mezipodesty </w:t>
      </w:r>
      <w:r w:rsidR="007C0894">
        <w:rPr>
          <w:rFonts w:asciiTheme="minorHAnsi" w:hAnsiTheme="minorHAnsi" w:cstheme="minorHAnsi"/>
          <w:sz w:val="20"/>
          <w:szCs w:val="20"/>
        </w:rPr>
        <w:t>zadrápnutím</w:t>
      </w:r>
      <w:r>
        <w:rPr>
          <w:rFonts w:asciiTheme="minorHAnsi" w:hAnsiTheme="minorHAnsi" w:cstheme="minorHAnsi"/>
          <w:sz w:val="20"/>
          <w:szCs w:val="20"/>
        </w:rPr>
        <w:t>.</w:t>
      </w:r>
    </w:p>
    <w:p w14:paraId="09371002" w14:textId="0A84A705" w:rsidR="00886C5B" w:rsidRDefault="00886C5B"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Mezipodestu tvoří horní rám spojený rohovým přeplátováním s rybinovým ozubem (spoj zamezující samovolné rozevření). Do rámu jsou ze spodu čepovány čtyři sloupky, které se opírají zpravidla o výměny. Spodní část mezipodesty je svázána rozpěrou kampovanou do výměn (pozednice). K zavětrování mezipodesty jsou do horního rámu a sloupků čepovány pásky</w:t>
      </w:r>
      <w:r w:rsidR="007C0894">
        <w:rPr>
          <w:rFonts w:asciiTheme="minorHAnsi" w:hAnsiTheme="minorHAnsi" w:cstheme="minorHAnsi"/>
          <w:sz w:val="20"/>
          <w:szCs w:val="20"/>
        </w:rPr>
        <w:t xml:space="preserve"> jištěné dřevěnými kolíky</w:t>
      </w:r>
      <w:r>
        <w:rPr>
          <w:rFonts w:asciiTheme="minorHAnsi" w:hAnsiTheme="minorHAnsi" w:cstheme="minorHAnsi"/>
          <w:sz w:val="20"/>
          <w:szCs w:val="20"/>
        </w:rPr>
        <w:t>.</w:t>
      </w:r>
    </w:p>
    <w:p w14:paraId="5D970F2D" w14:textId="645D66B7" w:rsidR="00886C5B" w:rsidRDefault="00BC1FE7"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w:t>
      </w:r>
      <w:r w:rsidR="00886C5B">
        <w:rPr>
          <w:rFonts w:asciiTheme="minorHAnsi" w:hAnsiTheme="minorHAnsi" w:cstheme="minorHAnsi"/>
          <w:sz w:val="20"/>
          <w:szCs w:val="20"/>
        </w:rPr>
        <w:t>ábradlí</w:t>
      </w:r>
      <w:r>
        <w:rPr>
          <w:rFonts w:asciiTheme="minorHAnsi" w:hAnsiTheme="minorHAnsi" w:cstheme="minorHAnsi"/>
          <w:sz w:val="20"/>
          <w:szCs w:val="20"/>
        </w:rPr>
        <w:t xml:space="preserve"> tvořené sloupky, výplní a madlem je řešeno dvojím způsobem: 1) sloupky čepovány shora do schodnice a do madla, madlo čepované do spodního průběžného sloupku, který je nahoře připevněn do stropního trámu. Při průchodu stropem je madlo dále připevněno do stropního trámu. 2) sloupky přikotveny ke schodnici z boku a čepovány do madla. Výplň je v obou případech čepována do sloupků.</w:t>
      </w:r>
      <w:r w:rsidR="007C0894">
        <w:rPr>
          <w:rFonts w:asciiTheme="minorHAnsi" w:hAnsiTheme="minorHAnsi" w:cstheme="minorHAnsi"/>
          <w:sz w:val="20"/>
          <w:szCs w:val="20"/>
        </w:rPr>
        <w:t xml:space="preserve"> První způsob je použit tam, kde rameno schodiště prochází těsně podél stropních trámů a kde nelze použít kotvení z boku schodnice. Druhý způsob je použit v místech, kde rameno prochází ve větší vzdálenosti od stropního trámu a nelze použít ke kotvení průběžný sloupek čepovaný do schodnice a kotvený do stropního trámu. </w:t>
      </w:r>
      <w:r w:rsidR="00766BDE">
        <w:rPr>
          <w:rFonts w:asciiTheme="minorHAnsi" w:hAnsiTheme="minorHAnsi" w:cstheme="minorHAnsi"/>
          <w:sz w:val="20"/>
          <w:szCs w:val="20"/>
        </w:rPr>
        <w:t>V obou případech je zábradlí schodiště propojeno se zábradlím podesty. Volbu způsobu kotvení lze upřesnit po dohodě s provádějícím řemeslníkem a přesným zaměřením místa pro jednotlivá schodiště.</w:t>
      </w:r>
    </w:p>
    <w:p w14:paraId="1A80C666" w14:textId="34E02615" w:rsidR="00BC1FE7" w:rsidRDefault="00811B06" w:rsidP="006618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Materiál: masivní rostlé modřínové dřevo minimální pevnostní třídy C20 pro konstrukční účely.</w:t>
      </w:r>
      <w:r w:rsidR="00D51831">
        <w:rPr>
          <w:rFonts w:asciiTheme="minorHAnsi" w:hAnsiTheme="minorHAnsi" w:cstheme="minorHAnsi"/>
          <w:sz w:val="20"/>
          <w:szCs w:val="20"/>
        </w:rPr>
        <w:t xml:space="preserve"> </w:t>
      </w:r>
      <w:r w:rsidR="00E864F2">
        <w:rPr>
          <w:rFonts w:asciiTheme="minorHAnsi" w:hAnsiTheme="minorHAnsi" w:cstheme="minorHAnsi"/>
          <w:sz w:val="20"/>
          <w:szCs w:val="20"/>
        </w:rPr>
        <w:t>Povrch d</w:t>
      </w:r>
      <w:r w:rsidR="00D51831">
        <w:rPr>
          <w:rFonts w:asciiTheme="minorHAnsi" w:hAnsiTheme="minorHAnsi" w:cstheme="minorHAnsi"/>
          <w:sz w:val="20"/>
          <w:szCs w:val="20"/>
        </w:rPr>
        <w:t>řev</w:t>
      </w:r>
      <w:r w:rsidR="00E864F2">
        <w:rPr>
          <w:rFonts w:asciiTheme="minorHAnsi" w:hAnsiTheme="minorHAnsi" w:cstheme="minorHAnsi"/>
          <w:sz w:val="20"/>
          <w:szCs w:val="20"/>
        </w:rPr>
        <w:t>a</w:t>
      </w:r>
      <w:r w:rsidR="00D51831">
        <w:rPr>
          <w:rFonts w:asciiTheme="minorHAnsi" w:hAnsiTheme="minorHAnsi" w:cstheme="minorHAnsi"/>
          <w:sz w:val="20"/>
          <w:szCs w:val="20"/>
        </w:rPr>
        <w:t xml:space="preserve"> </w:t>
      </w:r>
      <w:r w:rsidR="00E864F2" w:rsidRPr="00E864F2">
        <w:rPr>
          <w:rFonts w:asciiTheme="minorHAnsi" w:hAnsiTheme="minorHAnsi" w:cstheme="minorHAnsi"/>
          <w:sz w:val="20"/>
          <w:szCs w:val="20"/>
        </w:rPr>
        <w:t>nejlépe ručně opracovaný, tesaný, případně hoblovaný</w:t>
      </w:r>
      <w:r w:rsidR="00D51831">
        <w:rPr>
          <w:rFonts w:asciiTheme="minorHAnsi" w:hAnsiTheme="minorHAnsi" w:cstheme="minorHAnsi"/>
          <w:sz w:val="20"/>
          <w:szCs w:val="20"/>
        </w:rPr>
        <w:t>.</w:t>
      </w:r>
      <w:r w:rsidR="00E864F2">
        <w:rPr>
          <w:rFonts w:asciiTheme="minorHAnsi" w:hAnsiTheme="minorHAnsi" w:cstheme="minorHAnsi"/>
          <w:sz w:val="20"/>
          <w:szCs w:val="20"/>
        </w:rPr>
        <w:t xml:space="preserve"> P</w:t>
      </w:r>
      <w:r w:rsidR="00E864F2" w:rsidRPr="00E864F2">
        <w:rPr>
          <w:rFonts w:asciiTheme="minorHAnsi" w:hAnsiTheme="minorHAnsi" w:cstheme="minorHAnsi"/>
          <w:sz w:val="20"/>
          <w:szCs w:val="20"/>
        </w:rPr>
        <w:t>ohledové hrany prvků (schodnice, zábradlí, sloupky, přední hranu stupnice...) srazit fazetou 3 mm, alt. rádius R3</w:t>
      </w:r>
    </w:p>
    <w:p w14:paraId="575CAAA4" w14:textId="6AAE097B" w:rsidR="00D51831" w:rsidRDefault="00D51831" w:rsidP="00D5183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w:t>
      </w:r>
      <w:r w:rsidRPr="00D51831">
        <w:rPr>
          <w:rFonts w:asciiTheme="minorHAnsi" w:hAnsiTheme="minorHAnsi" w:cstheme="minorHAnsi"/>
          <w:sz w:val="20"/>
          <w:szCs w:val="20"/>
        </w:rPr>
        <w:t xml:space="preserve">olejový nátěr s fungicidním a biocidním účinkem. </w:t>
      </w:r>
      <w:r>
        <w:rPr>
          <w:rFonts w:asciiTheme="minorHAnsi" w:hAnsiTheme="minorHAnsi" w:cstheme="minorHAnsi"/>
          <w:sz w:val="20"/>
          <w:szCs w:val="20"/>
        </w:rPr>
        <w:t>Z</w:t>
      </w:r>
      <w:r w:rsidRPr="00D51831">
        <w:rPr>
          <w:rFonts w:asciiTheme="minorHAnsi" w:hAnsiTheme="minorHAnsi" w:cstheme="minorHAnsi"/>
          <w:sz w:val="20"/>
          <w:szCs w:val="20"/>
        </w:rPr>
        <w:t>ábradlí a madlo olejový nátěr zdravotně nezávadný.</w:t>
      </w:r>
      <w:r>
        <w:rPr>
          <w:rFonts w:asciiTheme="minorHAnsi" w:hAnsiTheme="minorHAnsi" w:cstheme="minorHAnsi"/>
          <w:sz w:val="20"/>
          <w:szCs w:val="20"/>
        </w:rPr>
        <w:t xml:space="preserve"> </w:t>
      </w:r>
      <w:r w:rsidRPr="00D51831">
        <w:rPr>
          <w:rFonts w:asciiTheme="minorHAnsi" w:hAnsiTheme="minorHAnsi" w:cstheme="minorHAnsi"/>
          <w:sz w:val="20"/>
          <w:szCs w:val="20"/>
        </w:rPr>
        <w:t>Nátěr bude vyvzorkován a</w:t>
      </w:r>
      <w:r>
        <w:rPr>
          <w:rFonts w:asciiTheme="minorHAnsi" w:hAnsiTheme="minorHAnsi" w:cstheme="minorHAnsi"/>
          <w:sz w:val="20"/>
          <w:szCs w:val="20"/>
        </w:rPr>
        <w:t xml:space="preserve"> </w:t>
      </w:r>
      <w:r w:rsidRPr="00D51831">
        <w:rPr>
          <w:rFonts w:asciiTheme="minorHAnsi" w:hAnsiTheme="minorHAnsi" w:cstheme="minorHAnsi"/>
          <w:sz w:val="20"/>
          <w:szCs w:val="20"/>
        </w:rPr>
        <w:t>předložen investorovi k odsouhlasení.</w:t>
      </w:r>
      <w:r>
        <w:rPr>
          <w:rFonts w:asciiTheme="minorHAnsi" w:hAnsiTheme="minorHAnsi" w:cstheme="minorHAnsi"/>
          <w:sz w:val="20"/>
          <w:szCs w:val="20"/>
        </w:rPr>
        <w:t xml:space="preserve"> </w:t>
      </w:r>
    </w:p>
    <w:p w14:paraId="16297DC9" w14:textId="00368139" w:rsidR="00D51831" w:rsidRPr="00D51831" w:rsidRDefault="00D51831" w:rsidP="00D5183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Spojovací kování: </w:t>
      </w:r>
      <w:r w:rsidRPr="00D51831">
        <w:rPr>
          <w:rFonts w:asciiTheme="minorHAnsi" w:hAnsiTheme="minorHAnsi" w:cstheme="minorHAnsi"/>
          <w:sz w:val="20"/>
          <w:szCs w:val="20"/>
        </w:rPr>
        <w:t>použít kování s antikorozní úpravo</w:t>
      </w:r>
      <w:r>
        <w:rPr>
          <w:rFonts w:asciiTheme="minorHAnsi" w:hAnsiTheme="minorHAnsi" w:cstheme="minorHAnsi"/>
          <w:sz w:val="20"/>
          <w:szCs w:val="20"/>
        </w:rPr>
        <w:t>u</w:t>
      </w:r>
      <w:r w:rsidR="007C0894">
        <w:rPr>
          <w:rFonts w:asciiTheme="minorHAnsi" w:hAnsiTheme="minorHAnsi" w:cstheme="minorHAnsi"/>
          <w:sz w:val="20"/>
          <w:szCs w:val="20"/>
        </w:rPr>
        <w:t xml:space="preserve"> natřený kovářskou černí</w:t>
      </w:r>
      <w:r>
        <w:rPr>
          <w:rFonts w:asciiTheme="minorHAnsi" w:hAnsiTheme="minorHAnsi" w:cstheme="minorHAnsi"/>
          <w:sz w:val="20"/>
          <w:szCs w:val="20"/>
        </w:rPr>
        <w:t xml:space="preserve">. </w:t>
      </w:r>
      <w:r w:rsidRPr="00D51831">
        <w:rPr>
          <w:rFonts w:asciiTheme="minorHAnsi" w:hAnsiTheme="minorHAnsi" w:cstheme="minorHAnsi"/>
          <w:sz w:val="20"/>
          <w:szCs w:val="20"/>
        </w:rPr>
        <w:t>Je-li to možné kování umístit tak, aby bylo co nejméně vidět.</w:t>
      </w:r>
    </w:p>
    <w:p w14:paraId="46127D61" w14:textId="506BB9EA" w:rsidR="0066180D" w:rsidRDefault="00D51831" w:rsidP="00D51831">
      <w:pPr>
        <w:ind w:left="360" w:firstLine="0"/>
        <w:rPr>
          <w:rFonts w:asciiTheme="minorHAnsi" w:hAnsiTheme="minorHAnsi" w:cstheme="minorHAnsi"/>
          <w:sz w:val="20"/>
          <w:szCs w:val="20"/>
        </w:rPr>
      </w:pPr>
      <w:r>
        <w:rPr>
          <w:rFonts w:asciiTheme="minorHAnsi" w:hAnsiTheme="minorHAnsi" w:cstheme="minorHAnsi"/>
          <w:sz w:val="20"/>
          <w:szCs w:val="20"/>
        </w:rPr>
        <w:t xml:space="preserve">Zábradlí </w:t>
      </w:r>
      <w:r w:rsidR="00C662D7">
        <w:rPr>
          <w:rFonts w:asciiTheme="minorHAnsi" w:hAnsiTheme="minorHAnsi" w:cstheme="minorHAnsi"/>
          <w:sz w:val="20"/>
          <w:szCs w:val="20"/>
        </w:rPr>
        <w:t xml:space="preserve">SV.5 </w:t>
      </w:r>
      <w:r>
        <w:rPr>
          <w:rFonts w:asciiTheme="minorHAnsi" w:hAnsiTheme="minorHAnsi" w:cstheme="minorHAnsi"/>
          <w:sz w:val="20"/>
          <w:szCs w:val="20"/>
        </w:rPr>
        <w:t>podesty</w:t>
      </w:r>
      <w:r w:rsidR="00C662D7">
        <w:rPr>
          <w:rFonts w:asciiTheme="minorHAnsi" w:hAnsiTheme="minorHAnsi" w:cstheme="minorHAnsi"/>
          <w:sz w:val="20"/>
          <w:szCs w:val="20"/>
        </w:rPr>
        <w:t xml:space="preserve"> 4.np:</w:t>
      </w:r>
    </w:p>
    <w:p w14:paraId="4B3B5C59" w14:textId="73FD3683" w:rsidR="00C662D7" w:rsidRDefault="00C662D7" w:rsidP="00C662D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dvoustranné zábradlí otvoru v podlaze 4.np</w:t>
      </w:r>
    </w:p>
    <w:p w14:paraId="193D6726" w14:textId="309D44ED" w:rsidR="00C662D7" w:rsidRDefault="00723A0C" w:rsidP="00C662D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Tři s</w:t>
      </w:r>
      <w:r w:rsidR="00C662D7">
        <w:rPr>
          <w:rFonts w:asciiTheme="minorHAnsi" w:hAnsiTheme="minorHAnsi" w:cstheme="minorHAnsi"/>
          <w:sz w:val="20"/>
          <w:szCs w:val="20"/>
        </w:rPr>
        <w:t>loupky z ocelových tyčí</w:t>
      </w:r>
      <w:r>
        <w:rPr>
          <w:rFonts w:asciiTheme="minorHAnsi" w:hAnsiTheme="minorHAnsi" w:cstheme="minorHAnsi"/>
          <w:sz w:val="20"/>
          <w:szCs w:val="20"/>
        </w:rPr>
        <w:t xml:space="preserve"> a jeden rohový dřevěný kotvený z boku do stropního trámu. Na protější straně dvojice dřevěných sloupků kotvena do ŽLB věnce. Dřevěné madlo a výplň jsou ke sloupkům připevněny vratovými šrouby.</w:t>
      </w:r>
    </w:p>
    <w:p w14:paraId="2B9B1D3C" w14:textId="70CD7C1D" w:rsidR="00723A0C" w:rsidRDefault="00723A0C" w:rsidP="00C662D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podesty je propojeno se zábradlím schodiště SV.1</w:t>
      </w:r>
    </w:p>
    <w:p w14:paraId="4AE7752C" w14:textId="57B8A482" w:rsidR="00723A0C" w:rsidRDefault="00723A0C" w:rsidP="00723A0C">
      <w:pPr>
        <w:ind w:left="360" w:firstLine="0"/>
        <w:rPr>
          <w:rFonts w:asciiTheme="minorHAnsi" w:hAnsiTheme="minorHAnsi" w:cstheme="minorHAnsi"/>
          <w:sz w:val="20"/>
          <w:szCs w:val="20"/>
        </w:rPr>
      </w:pPr>
      <w:r>
        <w:rPr>
          <w:rFonts w:asciiTheme="minorHAnsi" w:hAnsiTheme="minorHAnsi" w:cstheme="minorHAnsi"/>
          <w:sz w:val="20"/>
          <w:szCs w:val="20"/>
        </w:rPr>
        <w:t>Zábradlí SV.6 podesty 5.np:</w:t>
      </w:r>
    </w:p>
    <w:p w14:paraId="52965084" w14:textId="4818A405" w:rsidR="00723A0C" w:rsidRDefault="00723A0C" w:rsidP="00723A0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třístranné zábradlí otvoru v podlaze 5.np</w:t>
      </w:r>
    </w:p>
    <w:p w14:paraId="50A6D545" w14:textId="3ECC04EC" w:rsidR="00723A0C" w:rsidRDefault="00723A0C" w:rsidP="00723A0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Dvě trojice sloupků z ocelových tyčí a dva rohové dřevěné kotvené z boku do stropních trámů. Část zábradlí u stěny je šikmým madlem</w:t>
      </w:r>
      <w:r w:rsidR="00693155">
        <w:rPr>
          <w:rFonts w:asciiTheme="minorHAnsi" w:hAnsiTheme="minorHAnsi" w:cstheme="minorHAnsi"/>
          <w:sz w:val="20"/>
          <w:szCs w:val="20"/>
        </w:rPr>
        <w:t xml:space="preserve"> přizpůsobena ramenu schodiště SV.3</w:t>
      </w:r>
    </w:p>
    <w:p w14:paraId="72363325" w14:textId="6F15118C"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podesty je propojeno se zábradlím schodiště SV.2</w:t>
      </w:r>
    </w:p>
    <w:p w14:paraId="16345F3C" w14:textId="54D9FFEA" w:rsidR="00693155" w:rsidRDefault="00693155" w:rsidP="00693155">
      <w:pPr>
        <w:ind w:left="360" w:firstLine="0"/>
        <w:rPr>
          <w:rFonts w:asciiTheme="minorHAnsi" w:hAnsiTheme="minorHAnsi" w:cstheme="minorHAnsi"/>
          <w:sz w:val="20"/>
          <w:szCs w:val="20"/>
        </w:rPr>
      </w:pPr>
      <w:r>
        <w:rPr>
          <w:rFonts w:asciiTheme="minorHAnsi" w:hAnsiTheme="minorHAnsi" w:cstheme="minorHAnsi"/>
          <w:sz w:val="20"/>
          <w:szCs w:val="20"/>
        </w:rPr>
        <w:t>Zábradlí SV.7 podesty 6.np:</w:t>
      </w:r>
    </w:p>
    <w:p w14:paraId="6A9805AC" w14:textId="3B077C89"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třístranné zábradlí otvoru v podlaze 6.np</w:t>
      </w:r>
    </w:p>
    <w:p w14:paraId="781BF045" w14:textId="7EB15614"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Dvě trojice sloupků z ocelových tyčí a dva rohové dřevěné kotvené z boku do stropních trámů. Část zábradlí je šikmým madlem přizpůsobena ramenu schodiště SV.4 a může být k němu i připojena.</w:t>
      </w:r>
    </w:p>
    <w:p w14:paraId="11D310DA" w14:textId="779BF3F9"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podesty je propojeno se zábradlím schodiště SV.3</w:t>
      </w:r>
    </w:p>
    <w:p w14:paraId="126D9AA9" w14:textId="5D6BD757" w:rsidR="00693155" w:rsidRDefault="00693155" w:rsidP="00693155">
      <w:pPr>
        <w:ind w:left="360" w:firstLine="0"/>
        <w:rPr>
          <w:rFonts w:asciiTheme="minorHAnsi" w:hAnsiTheme="minorHAnsi" w:cstheme="minorHAnsi"/>
          <w:sz w:val="20"/>
          <w:szCs w:val="20"/>
        </w:rPr>
      </w:pPr>
      <w:r>
        <w:rPr>
          <w:rFonts w:asciiTheme="minorHAnsi" w:hAnsiTheme="minorHAnsi" w:cstheme="minorHAnsi"/>
          <w:sz w:val="20"/>
          <w:szCs w:val="20"/>
        </w:rPr>
        <w:t>Společné parametry zábradlí SV.5, SV.6, SV.7:</w:t>
      </w:r>
    </w:p>
    <w:p w14:paraId="305B3683" w14:textId="5B60F361"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Konstrukce je založena na sloupkách kotvených z boku do stropních trámů konstrukčními vruty. Z důvodů omezeného prostoru jsou zvoleny ocelové plné tyče a pouze pro rohové sloupky dřevěné hranoly. Madlo zábradlí a výplň je ke sloupkům připevněna z boku vratovými šrouby. V místě končícího schodišťového ramene je zábradlí ukončeno dřevěným sloupkem, do kterého je začepována výplň a madlo zábradlí. V těchto místech je vždy zábradlí propojeno se zábradlím schodiště.</w:t>
      </w:r>
    </w:p>
    <w:p w14:paraId="4505135B" w14:textId="7FCDBB5A" w:rsidR="00693155" w:rsidRDefault="00693155"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Materiál: masivní rostlé modřínové dřevo minimální pevnostní třídy C20 pro konstrukční účely.</w:t>
      </w:r>
      <w:r w:rsidR="000A7205">
        <w:rPr>
          <w:rFonts w:asciiTheme="minorHAnsi" w:hAnsiTheme="minorHAnsi" w:cstheme="minorHAnsi"/>
          <w:sz w:val="20"/>
          <w:szCs w:val="20"/>
        </w:rPr>
        <w:t xml:space="preserve"> Hrany prvků jsou sraženy fazetou </w:t>
      </w:r>
      <w:r w:rsidR="00E864F2">
        <w:rPr>
          <w:rFonts w:asciiTheme="minorHAnsi" w:hAnsiTheme="minorHAnsi" w:cstheme="minorHAnsi"/>
          <w:sz w:val="20"/>
          <w:szCs w:val="20"/>
        </w:rPr>
        <w:t>3</w:t>
      </w:r>
      <w:r w:rsidR="000A7205">
        <w:rPr>
          <w:rFonts w:asciiTheme="minorHAnsi" w:hAnsiTheme="minorHAnsi" w:cstheme="minorHAnsi"/>
          <w:sz w:val="20"/>
          <w:szCs w:val="20"/>
        </w:rPr>
        <w:t xml:space="preserve"> mm, povrch je zbroušen.</w:t>
      </w:r>
    </w:p>
    <w:p w14:paraId="32A63838" w14:textId="3B984C73" w:rsidR="000A7205" w:rsidRDefault="000A7205" w:rsidP="000A720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lastRenderedPageBreak/>
        <w:t>Povrchová úprava: dřevěné prvky zdravotně nezávadný</w:t>
      </w:r>
      <w:r w:rsidRPr="00D51831">
        <w:rPr>
          <w:rFonts w:asciiTheme="minorHAnsi" w:hAnsiTheme="minorHAnsi" w:cstheme="minorHAnsi"/>
          <w:sz w:val="20"/>
          <w:szCs w:val="20"/>
        </w:rPr>
        <w:t xml:space="preserve"> olejový nátěr</w:t>
      </w:r>
      <w:r>
        <w:rPr>
          <w:rFonts w:asciiTheme="minorHAnsi" w:hAnsiTheme="minorHAnsi" w:cstheme="minorHAnsi"/>
          <w:sz w:val="20"/>
          <w:szCs w:val="20"/>
        </w:rPr>
        <w:t>, ocelové slupky kovářská čerň</w:t>
      </w:r>
      <w:r w:rsidRPr="00D51831">
        <w:rPr>
          <w:rFonts w:asciiTheme="minorHAnsi" w:hAnsiTheme="minorHAnsi" w:cstheme="minorHAnsi"/>
          <w:sz w:val="20"/>
          <w:szCs w:val="20"/>
        </w:rPr>
        <w:t>.</w:t>
      </w:r>
      <w:r>
        <w:rPr>
          <w:rFonts w:asciiTheme="minorHAnsi" w:hAnsiTheme="minorHAnsi" w:cstheme="minorHAnsi"/>
          <w:sz w:val="20"/>
          <w:szCs w:val="20"/>
        </w:rPr>
        <w:t xml:space="preserve"> </w:t>
      </w:r>
      <w:r w:rsidRPr="00D51831">
        <w:rPr>
          <w:rFonts w:asciiTheme="minorHAnsi" w:hAnsiTheme="minorHAnsi" w:cstheme="minorHAnsi"/>
          <w:sz w:val="20"/>
          <w:szCs w:val="20"/>
        </w:rPr>
        <w:t>Nátěr</w:t>
      </w:r>
      <w:r>
        <w:rPr>
          <w:rFonts w:asciiTheme="minorHAnsi" w:hAnsiTheme="minorHAnsi" w:cstheme="minorHAnsi"/>
          <w:sz w:val="20"/>
          <w:szCs w:val="20"/>
        </w:rPr>
        <w:t>y</w:t>
      </w:r>
      <w:r w:rsidRPr="00D51831">
        <w:rPr>
          <w:rFonts w:asciiTheme="minorHAnsi" w:hAnsiTheme="minorHAnsi" w:cstheme="minorHAnsi"/>
          <w:sz w:val="20"/>
          <w:szCs w:val="20"/>
        </w:rPr>
        <w:t xml:space="preserve"> bud</w:t>
      </w:r>
      <w:r w:rsidR="00766BDE">
        <w:rPr>
          <w:rFonts w:asciiTheme="minorHAnsi" w:hAnsiTheme="minorHAnsi" w:cstheme="minorHAnsi"/>
          <w:sz w:val="20"/>
          <w:szCs w:val="20"/>
        </w:rPr>
        <w:t>ou</w:t>
      </w:r>
      <w:r w:rsidRPr="00D51831">
        <w:rPr>
          <w:rFonts w:asciiTheme="minorHAnsi" w:hAnsiTheme="minorHAnsi" w:cstheme="minorHAnsi"/>
          <w:sz w:val="20"/>
          <w:szCs w:val="20"/>
        </w:rPr>
        <w:t xml:space="preserve"> vyvzorkován</w:t>
      </w:r>
      <w:r>
        <w:rPr>
          <w:rFonts w:asciiTheme="minorHAnsi" w:hAnsiTheme="minorHAnsi" w:cstheme="minorHAnsi"/>
          <w:sz w:val="20"/>
          <w:szCs w:val="20"/>
        </w:rPr>
        <w:t>y</w:t>
      </w:r>
      <w:r w:rsidRPr="00D51831">
        <w:rPr>
          <w:rFonts w:asciiTheme="minorHAnsi" w:hAnsiTheme="minorHAnsi" w:cstheme="minorHAnsi"/>
          <w:sz w:val="20"/>
          <w:szCs w:val="20"/>
        </w:rPr>
        <w:t xml:space="preserve"> a</w:t>
      </w:r>
      <w:r>
        <w:rPr>
          <w:rFonts w:asciiTheme="minorHAnsi" w:hAnsiTheme="minorHAnsi" w:cstheme="minorHAnsi"/>
          <w:sz w:val="20"/>
          <w:szCs w:val="20"/>
        </w:rPr>
        <w:t xml:space="preserve"> </w:t>
      </w:r>
      <w:r w:rsidRPr="00D51831">
        <w:rPr>
          <w:rFonts w:asciiTheme="minorHAnsi" w:hAnsiTheme="minorHAnsi" w:cstheme="minorHAnsi"/>
          <w:sz w:val="20"/>
          <w:szCs w:val="20"/>
        </w:rPr>
        <w:t>předložen investorovi k odsouhlasení.</w:t>
      </w:r>
      <w:r>
        <w:rPr>
          <w:rFonts w:asciiTheme="minorHAnsi" w:hAnsiTheme="minorHAnsi" w:cstheme="minorHAnsi"/>
          <w:sz w:val="20"/>
          <w:szCs w:val="20"/>
        </w:rPr>
        <w:t xml:space="preserve"> </w:t>
      </w:r>
    </w:p>
    <w:p w14:paraId="2DC7968F" w14:textId="5DC3B3CF" w:rsidR="000A7205" w:rsidRDefault="000A7205" w:rsidP="00316BD7">
      <w:pPr>
        <w:pStyle w:val="Odstavecseseznamem"/>
        <w:numPr>
          <w:ilvl w:val="0"/>
          <w:numId w:val="19"/>
        </w:numPr>
        <w:rPr>
          <w:rFonts w:asciiTheme="minorHAnsi" w:hAnsiTheme="minorHAnsi" w:cstheme="minorHAnsi"/>
          <w:sz w:val="20"/>
          <w:szCs w:val="20"/>
        </w:rPr>
      </w:pPr>
      <w:r w:rsidRPr="000A7205">
        <w:rPr>
          <w:rFonts w:asciiTheme="minorHAnsi" w:hAnsiTheme="minorHAnsi" w:cstheme="minorHAnsi"/>
          <w:sz w:val="20"/>
          <w:szCs w:val="20"/>
        </w:rPr>
        <w:t>Spojovací kování: použít kování s antikorozní úpravou</w:t>
      </w:r>
      <w:r w:rsidR="00766BDE">
        <w:rPr>
          <w:rFonts w:asciiTheme="minorHAnsi" w:hAnsiTheme="minorHAnsi" w:cstheme="minorHAnsi"/>
          <w:sz w:val="20"/>
          <w:szCs w:val="20"/>
        </w:rPr>
        <w:t xml:space="preserve"> a nátěr kovářskou černí.</w:t>
      </w:r>
    </w:p>
    <w:p w14:paraId="5D5F02C4" w14:textId="00C18C86" w:rsidR="000A7205" w:rsidRPr="000A7205" w:rsidRDefault="000A7205" w:rsidP="000A7205">
      <w:pPr>
        <w:ind w:left="360" w:firstLine="0"/>
        <w:rPr>
          <w:rFonts w:asciiTheme="minorHAnsi" w:hAnsiTheme="minorHAnsi" w:cstheme="minorHAnsi"/>
          <w:sz w:val="20"/>
          <w:szCs w:val="20"/>
        </w:rPr>
      </w:pPr>
      <w:r>
        <w:rPr>
          <w:rFonts w:asciiTheme="minorHAnsi" w:hAnsiTheme="minorHAnsi" w:cstheme="minorHAnsi"/>
          <w:sz w:val="20"/>
          <w:szCs w:val="20"/>
        </w:rPr>
        <w:t>Okna ve 3.np, 4.np, 5.np, a 6.np</w:t>
      </w:r>
      <w:r w:rsidR="00A56573">
        <w:rPr>
          <w:rFonts w:asciiTheme="minorHAnsi" w:hAnsiTheme="minorHAnsi" w:cstheme="minorHAnsi"/>
          <w:sz w:val="20"/>
          <w:szCs w:val="20"/>
        </w:rPr>
        <w:t xml:space="preserve"> (O.02 – O.16)</w:t>
      </w:r>
    </w:p>
    <w:p w14:paraId="0B2F5A41" w14:textId="2B908C85" w:rsidR="000A7205" w:rsidRPr="00A56573" w:rsidRDefault="00A56573"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Jednoduchá jednokřídlá dřevěná okna dovnitř otevíravá nebo dovnitř sklopná. Zasklení jednoduché číré. Povrchová úprava: </w:t>
      </w:r>
      <w:r w:rsidR="00766BDE">
        <w:rPr>
          <w:rFonts w:asciiTheme="minorHAnsi" w:hAnsiTheme="minorHAnsi" w:cstheme="minorHAnsi"/>
          <w:sz w:val="20"/>
          <w:szCs w:val="20"/>
        </w:rPr>
        <w:t>zevnitř olejový nátěr, zvenku transparentní nátěr</w:t>
      </w:r>
      <w:r w:rsidR="00BD517C">
        <w:rPr>
          <w:rFonts w:asciiTheme="minorHAnsi" w:hAnsiTheme="minorHAnsi" w:cstheme="minorHAnsi"/>
          <w:sz w:val="20"/>
          <w:szCs w:val="20"/>
        </w:rPr>
        <w:t>,</w:t>
      </w:r>
      <w:r>
        <w:rPr>
          <w:rFonts w:asciiTheme="minorHAnsi" w:hAnsiTheme="minorHAnsi" w:cstheme="minorHAnsi"/>
          <w:sz w:val="20"/>
          <w:szCs w:val="20"/>
        </w:rPr>
        <w:t xml:space="preserve"> odstín bude vyvzorkován a odsouhlasen investorem.</w:t>
      </w:r>
    </w:p>
    <w:p w14:paraId="7AC4A0F0" w14:textId="6AE1098B" w:rsidR="00A56573" w:rsidRDefault="00A56573" w:rsidP="0069315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Kování: půloliva, zadlabávací závěsy, vše kovářská čerň. Odstín bude vyvzorkován a odsouhlasen investorem.</w:t>
      </w:r>
    </w:p>
    <w:p w14:paraId="3D8FE432" w14:textId="685CD17D" w:rsidR="00A56573" w:rsidRDefault="00A56573" w:rsidP="00A56573">
      <w:pPr>
        <w:ind w:left="360" w:firstLine="0"/>
        <w:rPr>
          <w:rFonts w:asciiTheme="minorHAnsi" w:hAnsiTheme="minorHAnsi" w:cstheme="minorHAnsi"/>
          <w:sz w:val="20"/>
          <w:szCs w:val="20"/>
        </w:rPr>
      </w:pPr>
      <w:r>
        <w:rPr>
          <w:rFonts w:asciiTheme="minorHAnsi" w:hAnsiTheme="minorHAnsi" w:cstheme="minorHAnsi"/>
          <w:sz w:val="20"/>
          <w:szCs w:val="20"/>
        </w:rPr>
        <w:t>Poklop výstupu na terasu (O.17)</w:t>
      </w:r>
    </w:p>
    <w:p w14:paraId="0F24DD08" w14:textId="23E1124C" w:rsidR="00A56573" w:rsidRDefault="00A56573"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Pevný dřevěný rám přikotvený do atiky z tvarovek ztraceného bednění okolo prostupu střechou. Otevíravý dřevěný </w:t>
      </w:r>
      <w:r w:rsidR="00BD517C">
        <w:rPr>
          <w:rFonts w:asciiTheme="minorHAnsi" w:hAnsiTheme="minorHAnsi" w:cstheme="minorHAnsi"/>
          <w:sz w:val="20"/>
          <w:szCs w:val="20"/>
        </w:rPr>
        <w:t xml:space="preserve">rám s příčníky </w:t>
      </w:r>
      <w:r>
        <w:rPr>
          <w:rFonts w:asciiTheme="minorHAnsi" w:hAnsiTheme="minorHAnsi" w:cstheme="minorHAnsi"/>
          <w:sz w:val="20"/>
          <w:szCs w:val="20"/>
        </w:rPr>
        <w:t>jednostranně opláštěný vodovzdornou překližkou a měděným falcovaným plechem. Plech překrývá i boky rámu. Podélná strana otevíravého rámu je kloubovým</w:t>
      </w:r>
      <w:r w:rsidR="00005CA1">
        <w:rPr>
          <w:rFonts w:asciiTheme="minorHAnsi" w:hAnsiTheme="minorHAnsi" w:cstheme="minorHAnsi"/>
          <w:sz w:val="20"/>
          <w:szCs w:val="20"/>
        </w:rPr>
        <w:t>i</w:t>
      </w:r>
      <w:r>
        <w:rPr>
          <w:rFonts w:asciiTheme="minorHAnsi" w:hAnsiTheme="minorHAnsi" w:cstheme="minorHAnsi"/>
          <w:sz w:val="20"/>
          <w:szCs w:val="20"/>
        </w:rPr>
        <w:t xml:space="preserve"> závěs</w:t>
      </w:r>
      <w:r w:rsidR="00005CA1">
        <w:rPr>
          <w:rFonts w:asciiTheme="minorHAnsi" w:hAnsiTheme="minorHAnsi" w:cstheme="minorHAnsi"/>
          <w:sz w:val="20"/>
          <w:szCs w:val="20"/>
        </w:rPr>
        <w:t>y</w:t>
      </w:r>
      <w:r>
        <w:rPr>
          <w:rFonts w:asciiTheme="minorHAnsi" w:hAnsiTheme="minorHAnsi" w:cstheme="minorHAnsi"/>
          <w:sz w:val="20"/>
          <w:szCs w:val="20"/>
        </w:rPr>
        <w:t xml:space="preserve"> spojena s pevným rámem.</w:t>
      </w:r>
    </w:p>
    <w:p w14:paraId="72CBB996" w14:textId="33252507" w:rsidR="00BD517C" w:rsidRDefault="00BD517C"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Materiály: masivní modřínové dřevo s minimální pevností C20 pro konstrukční účely. Povrchová úprava: </w:t>
      </w:r>
      <w:r w:rsidR="00005CA1">
        <w:rPr>
          <w:rFonts w:asciiTheme="minorHAnsi" w:hAnsiTheme="minorHAnsi" w:cstheme="minorHAnsi"/>
          <w:sz w:val="20"/>
          <w:szCs w:val="20"/>
        </w:rPr>
        <w:t>olejový</w:t>
      </w:r>
      <w:r>
        <w:rPr>
          <w:rFonts w:asciiTheme="minorHAnsi" w:hAnsiTheme="minorHAnsi" w:cstheme="minorHAnsi"/>
          <w:sz w:val="20"/>
          <w:szCs w:val="20"/>
        </w:rPr>
        <w:t xml:space="preserve"> nátěr, odstín bude vyvzorkován a odsouhlasen investorem. Oplechování měděný plech.</w:t>
      </w:r>
    </w:p>
    <w:p w14:paraId="5316036C" w14:textId="5AB25A77" w:rsidR="00BD517C" w:rsidRDefault="00BD517C"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Kování s antikorozní úpravou: kloubové závěsy, madlo pro ruční otevření, aretace pro uzavření zevnitř.</w:t>
      </w:r>
    </w:p>
    <w:p w14:paraId="0B0BA854" w14:textId="38E4338E" w:rsidR="00BD517C" w:rsidRDefault="00BD517C"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Pohon otevírání zajišťuje lineární elektrický motor pro venkovní instalaci. Minimální zdvih 3</w:t>
      </w:r>
      <w:r w:rsidR="00005CA1">
        <w:rPr>
          <w:rFonts w:asciiTheme="minorHAnsi" w:hAnsiTheme="minorHAnsi" w:cstheme="minorHAnsi"/>
          <w:sz w:val="20"/>
          <w:szCs w:val="20"/>
        </w:rPr>
        <w:t>8</w:t>
      </w:r>
      <w:r>
        <w:rPr>
          <w:rFonts w:asciiTheme="minorHAnsi" w:hAnsiTheme="minorHAnsi" w:cstheme="minorHAnsi"/>
          <w:sz w:val="20"/>
          <w:szCs w:val="20"/>
        </w:rPr>
        <w:t>0 mm, pro zdvih pokopu o přibližné hmotnosti 10</w:t>
      </w:r>
      <w:r w:rsidR="00005CA1">
        <w:rPr>
          <w:rFonts w:asciiTheme="minorHAnsi" w:hAnsiTheme="minorHAnsi" w:cstheme="minorHAnsi"/>
          <w:sz w:val="20"/>
          <w:szCs w:val="20"/>
        </w:rPr>
        <w:t>5</w:t>
      </w:r>
      <w:r>
        <w:rPr>
          <w:rFonts w:asciiTheme="minorHAnsi" w:hAnsiTheme="minorHAnsi" w:cstheme="minorHAnsi"/>
          <w:sz w:val="20"/>
          <w:szCs w:val="20"/>
        </w:rPr>
        <w:t xml:space="preserve"> kg. Pohon je kotven do atiky střešního otvoru a posuvnou částí do příčníku poklopu. Osazení a kotvení pohonu přizpůsobit jeho konkrétním parametrům a koordinovat s polohou zábradlí schodiště SV.4</w:t>
      </w:r>
    </w:p>
    <w:p w14:paraId="1619538C" w14:textId="3E21FE38" w:rsidR="008E5911" w:rsidRDefault="008E5911" w:rsidP="00A5657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Ovládání pohonu </w:t>
      </w:r>
      <w:r w:rsidR="00005CA1">
        <w:rPr>
          <w:rFonts w:asciiTheme="minorHAnsi" w:hAnsiTheme="minorHAnsi" w:cstheme="minorHAnsi"/>
          <w:sz w:val="20"/>
          <w:szCs w:val="20"/>
        </w:rPr>
        <w:t>poklopu</w:t>
      </w:r>
      <w:r>
        <w:rPr>
          <w:rFonts w:asciiTheme="minorHAnsi" w:hAnsiTheme="minorHAnsi" w:cstheme="minorHAnsi"/>
          <w:sz w:val="20"/>
          <w:szCs w:val="20"/>
        </w:rPr>
        <w:t xml:space="preserve"> bude umístěno v posledním podlaží budovy brány. Zavření a otevření poklopu může provádět pouze proškolená osoba. Samočinné automatické zavírání není možné z důvodů nutnosti odklopení pomocného madla a schůdků pro výstup na střešní terasu.</w:t>
      </w:r>
    </w:p>
    <w:p w14:paraId="49FA4C5A" w14:textId="18122902" w:rsidR="00BD517C" w:rsidRDefault="00BD517C" w:rsidP="00A56573">
      <w:pPr>
        <w:pStyle w:val="Odstavecseseznamem"/>
        <w:numPr>
          <w:ilvl w:val="0"/>
          <w:numId w:val="19"/>
        </w:numPr>
        <w:rPr>
          <w:rFonts w:asciiTheme="minorHAnsi" w:hAnsiTheme="minorHAnsi" w:cstheme="minorHAnsi"/>
          <w:sz w:val="20"/>
          <w:szCs w:val="20"/>
        </w:rPr>
      </w:pPr>
      <w:r w:rsidRPr="00BD517C">
        <w:rPr>
          <w:rFonts w:asciiTheme="minorHAnsi" w:hAnsiTheme="minorHAnsi" w:cstheme="minorHAnsi"/>
          <w:sz w:val="20"/>
          <w:szCs w:val="20"/>
        </w:rPr>
        <w:t xml:space="preserve">Před výrobou střešního </w:t>
      </w:r>
      <w:r>
        <w:rPr>
          <w:rFonts w:asciiTheme="minorHAnsi" w:hAnsiTheme="minorHAnsi" w:cstheme="minorHAnsi"/>
          <w:sz w:val="20"/>
          <w:szCs w:val="20"/>
        </w:rPr>
        <w:t>poklopu</w:t>
      </w:r>
      <w:r w:rsidRPr="00BD517C">
        <w:rPr>
          <w:rFonts w:asciiTheme="minorHAnsi" w:hAnsiTheme="minorHAnsi" w:cstheme="minorHAnsi"/>
          <w:sz w:val="20"/>
          <w:szCs w:val="20"/>
        </w:rPr>
        <w:t xml:space="preserve"> bude zástupcům státní památkové péče předložen vzorek konkrétního výrobku, popř. jeho dílenská dokumentace.</w:t>
      </w:r>
    </w:p>
    <w:p w14:paraId="45DB64F4" w14:textId="078F6C5E" w:rsidR="00BD517C" w:rsidRDefault="00BD517C" w:rsidP="00BD517C">
      <w:pPr>
        <w:ind w:left="360" w:firstLine="0"/>
        <w:rPr>
          <w:rFonts w:asciiTheme="minorHAnsi" w:hAnsiTheme="minorHAnsi" w:cstheme="minorHAnsi"/>
          <w:sz w:val="20"/>
          <w:szCs w:val="20"/>
        </w:rPr>
      </w:pPr>
      <w:r>
        <w:rPr>
          <w:rFonts w:asciiTheme="minorHAnsi" w:hAnsiTheme="minorHAnsi" w:cstheme="minorHAnsi"/>
          <w:sz w:val="20"/>
          <w:szCs w:val="20"/>
        </w:rPr>
        <w:t>Dveře do prostor brány (D.02)</w:t>
      </w:r>
    </w:p>
    <w:p w14:paraId="1585526C" w14:textId="2E6F27C4" w:rsidR="00623B05" w:rsidRDefault="00BD517C" w:rsidP="00BD517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Vnitřní, jednokřídlé, otevíravé, dřevěné dveře </w:t>
      </w:r>
      <w:r w:rsidR="00623B05">
        <w:rPr>
          <w:rFonts w:asciiTheme="minorHAnsi" w:hAnsiTheme="minorHAnsi" w:cstheme="minorHAnsi"/>
          <w:sz w:val="20"/>
          <w:szCs w:val="20"/>
        </w:rPr>
        <w:t xml:space="preserve">s obložkovou zárubní. Požadovaná minimální požární odolnost: </w:t>
      </w:r>
      <w:r w:rsidR="00623B05" w:rsidRPr="00623B05">
        <w:rPr>
          <w:rFonts w:asciiTheme="minorHAnsi" w:hAnsiTheme="minorHAnsi" w:cstheme="minorHAnsi"/>
          <w:sz w:val="20"/>
          <w:szCs w:val="20"/>
        </w:rPr>
        <w:t>EW 15 DP3 - C2 (osazen samozavírač)</w:t>
      </w:r>
    </w:p>
    <w:p w14:paraId="53080891" w14:textId="642C8DC0" w:rsidR="00BD517C" w:rsidRDefault="00623B05" w:rsidP="00BD517C">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Křídlo dveří plné, masivní dřevo, </w:t>
      </w:r>
      <w:r w:rsidR="00005CA1">
        <w:rPr>
          <w:rFonts w:asciiTheme="minorHAnsi" w:hAnsiTheme="minorHAnsi" w:cstheme="minorHAnsi"/>
          <w:sz w:val="20"/>
          <w:szCs w:val="20"/>
        </w:rPr>
        <w:t>rámová</w:t>
      </w:r>
      <w:r>
        <w:rPr>
          <w:rFonts w:asciiTheme="minorHAnsi" w:hAnsiTheme="minorHAnsi" w:cstheme="minorHAnsi"/>
          <w:sz w:val="20"/>
          <w:szCs w:val="20"/>
        </w:rPr>
        <w:t xml:space="preserve"> konstrukce s obvodovým rámem a diagonální skladbou výplně.</w:t>
      </w:r>
    </w:p>
    <w:p w14:paraId="6A74AF22" w14:textId="5ECCCE9E" w:rsidR="00623B05" w:rsidRDefault="00623B05" w:rsidP="00623B0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w:t>
      </w:r>
      <w:r w:rsidRPr="00D51831">
        <w:rPr>
          <w:rFonts w:asciiTheme="minorHAnsi" w:hAnsiTheme="minorHAnsi" w:cstheme="minorHAnsi"/>
          <w:sz w:val="20"/>
          <w:szCs w:val="20"/>
        </w:rPr>
        <w:t>zdravotně nezávadný olejový nátěr.</w:t>
      </w:r>
      <w:r>
        <w:rPr>
          <w:rFonts w:asciiTheme="minorHAnsi" w:hAnsiTheme="minorHAnsi" w:cstheme="minorHAnsi"/>
          <w:sz w:val="20"/>
          <w:szCs w:val="20"/>
        </w:rPr>
        <w:t xml:space="preserve"> </w:t>
      </w:r>
      <w:r w:rsidRPr="00D51831">
        <w:rPr>
          <w:rFonts w:asciiTheme="minorHAnsi" w:hAnsiTheme="minorHAnsi" w:cstheme="minorHAnsi"/>
          <w:sz w:val="20"/>
          <w:szCs w:val="20"/>
        </w:rPr>
        <w:t>Nátěr bude vyvzorkován a</w:t>
      </w:r>
      <w:r>
        <w:rPr>
          <w:rFonts w:asciiTheme="minorHAnsi" w:hAnsiTheme="minorHAnsi" w:cstheme="minorHAnsi"/>
          <w:sz w:val="20"/>
          <w:szCs w:val="20"/>
        </w:rPr>
        <w:t xml:space="preserve"> </w:t>
      </w:r>
      <w:r w:rsidRPr="00D51831">
        <w:rPr>
          <w:rFonts w:asciiTheme="minorHAnsi" w:hAnsiTheme="minorHAnsi" w:cstheme="minorHAnsi"/>
          <w:sz w:val="20"/>
          <w:szCs w:val="20"/>
        </w:rPr>
        <w:t>předložen investorovi k odsouhlasení.</w:t>
      </w:r>
      <w:r>
        <w:rPr>
          <w:rFonts w:asciiTheme="minorHAnsi" w:hAnsiTheme="minorHAnsi" w:cstheme="minorHAnsi"/>
          <w:sz w:val="20"/>
          <w:szCs w:val="20"/>
        </w:rPr>
        <w:t xml:space="preserve"> </w:t>
      </w:r>
    </w:p>
    <w:p w14:paraId="5274EB53" w14:textId="13B814E1" w:rsidR="00623B05" w:rsidRDefault="00623B05" w:rsidP="004C4E41">
      <w:pPr>
        <w:pStyle w:val="Odstavecseseznamem"/>
        <w:numPr>
          <w:ilvl w:val="0"/>
          <w:numId w:val="19"/>
        </w:numPr>
        <w:rPr>
          <w:rFonts w:asciiTheme="minorHAnsi" w:hAnsiTheme="minorHAnsi" w:cstheme="minorHAnsi"/>
          <w:sz w:val="20"/>
          <w:szCs w:val="20"/>
        </w:rPr>
      </w:pPr>
      <w:r w:rsidRPr="00623B05">
        <w:rPr>
          <w:rFonts w:asciiTheme="minorHAnsi" w:hAnsiTheme="minorHAnsi" w:cstheme="minorHAnsi"/>
          <w:sz w:val="20"/>
          <w:szCs w:val="20"/>
        </w:rPr>
        <w:t>kování: 2x klika, zámek + cylindrická vložka</w:t>
      </w:r>
      <w:r>
        <w:rPr>
          <w:rFonts w:asciiTheme="minorHAnsi" w:hAnsiTheme="minorHAnsi" w:cstheme="minorHAnsi"/>
          <w:sz w:val="20"/>
          <w:szCs w:val="20"/>
        </w:rPr>
        <w:t xml:space="preserve">, </w:t>
      </w:r>
      <w:r w:rsidRPr="00623B05">
        <w:rPr>
          <w:rFonts w:asciiTheme="minorHAnsi" w:hAnsiTheme="minorHAnsi" w:cstheme="minorHAnsi"/>
          <w:sz w:val="20"/>
          <w:szCs w:val="20"/>
        </w:rPr>
        <w:t>kovářská čerň, odstín bude vyvzorkován a předložen investorovi k</w:t>
      </w:r>
      <w:r w:rsidR="008C130D">
        <w:rPr>
          <w:rFonts w:asciiTheme="minorHAnsi" w:hAnsiTheme="minorHAnsi" w:cstheme="minorHAnsi"/>
          <w:sz w:val="20"/>
          <w:szCs w:val="20"/>
        </w:rPr>
        <w:t> </w:t>
      </w:r>
      <w:r w:rsidRPr="00623B05">
        <w:rPr>
          <w:rFonts w:asciiTheme="minorHAnsi" w:hAnsiTheme="minorHAnsi" w:cstheme="minorHAnsi"/>
          <w:sz w:val="20"/>
          <w:szCs w:val="20"/>
        </w:rPr>
        <w:t>odsouhlasení</w:t>
      </w:r>
      <w:r w:rsidR="008C130D">
        <w:rPr>
          <w:rFonts w:asciiTheme="minorHAnsi" w:hAnsiTheme="minorHAnsi" w:cstheme="minorHAnsi"/>
          <w:sz w:val="20"/>
          <w:szCs w:val="20"/>
        </w:rPr>
        <w:t>.</w:t>
      </w:r>
      <w:r w:rsidR="00005CA1">
        <w:rPr>
          <w:rFonts w:asciiTheme="minorHAnsi" w:hAnsiTheme="minorHAnsi" w:cstheme="minorHAnsi"/>
          <w:sz w:val="20"/>
          <w:szCs w:val="20"/>
        </w:rPr>
        <w:t xml:space="preserve"> 3x kované závěsy.</w:t>
      </w:r>
    </w:p>
    <w:p w14:paraId="19FECD84" w14:textId="7CC90158" w:rsidR="008C130D" w:rsidRDefault="008C130D" w:rsidP="008C130D">
      <w:pPr>
        <w:ind w:left="360" w:firstLine="0"/>
        <w:rPr>
          <w:rFonts w:asciiTheme="minorHAnsi" w:hAnsiTheme="minorHAnsi" w:cstheme="minorHAnsi"/>
          <w:sz w:val="20"/>
          <w:szCs w:val="20"/>
        </w:rPr>
      </w:pPr>
      <w:r>
        <w:rPr>
          <w:rFonts w:asciiTheme="minorHAnsi" w:hAnsiTheme="minorHAnsi" w:cstheme="minorHAnsi"/>
          <w:sz w:val="20"/>
          <w:szCs w:val="20"/>
        </w:rPr>
        <w:t>zábradlí lemující výstup na střechu (Z.07)</w:t>
      </w:r>
    </w:p>
    <w:p w14:paraId="72F29D6D" w14:textId="2BEF2BA8" w:rsidR="008C130D" w:rsidRDefault="008C130D" w:rsidP="008C13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Tři pole ocelového kovaného zábradlí imitující zábradlí stávající.</w:t>
      </w:r>
    </w:p>
    <w:p w14:paraId="411CE832" w14:textId="305DDE8A" w:rsidR="008C130D" w:rsidRDefault="008C130D" w:rsidP="008C13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Konstrukci jednoho pole tvoří pár sloupků z plných ocelových tyčí, přišroubovaných k ocelové konzole kotvené z boku do atiky výstupu na střechu.</w:t>
      </w:r>
    </w:p>
    <w:p w14:paraId="56BED540" w14:textId="2CFF2443" w:rsidR="008C130D" w:rsidRDefault="008C130D" w:rsidP="008C13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Výplň zábradlí se skládá z ocelového rámu a diagonálních protínajících se prutů. Jednotlivé prvky kovářsky snýtované. Pruty výplně v jednom směru mají oka, pro prostup prutů ve druhém směru. Připevnění ke sloupkům opět kovářskými nýty.</w:t>
      </w:r>
    </w:p>
    <w:p w14:paraId="66184EE6" w14:textId="32ED86BE" w:rsidR="008C130D" w:rsidRDefault="008C130D" w:rsidP="008C130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antikorozní nátěr, kovářská čerň, </w:t>
      </w:r>
      <w:r w:rsidRPr="00623B05">
        <w:rPr>
          <w:rFonts w:asciiTheme="minorHAnsi" w:hAnsiTheme="minorHAnsi" w:cstheme="minorHAnsi"/>
          <w:sz w:val="20"/>
          <w:szCs w:val="20"/>
        </w:rPr>
        <w:t>odstín bude vyvzorkován a předložen investorovi k</w:t>
      </w:r>
      <w:r>
        <w:rPr>
          <w:rFonts w:asciiTheme="minorHAnsi" w:hAnsiTheme="minorHAnsi" w:cstheme="minorHAnsi"/>
          <w:sz w:val="20"/>
          <w:szCs w:val="20"/>
        </w:rPr>
        <w:t> </w:t>
      </w:r>
      <w:r w:rsidRPr="00623B05">
        <w:rPr>
          <w:rFonts w:asciiTheme="minorHAnsi" w:hAnsiTheme="minorHAnsi" w:cstheme="minorHAnsi"/>
          <w:sz w:val="20"/>
          <w:szCs w:val="20"/>
        </w:rPr>
        <w:t>odsouhlasení</w:t>
      </w:r>
      <w:r>
        <w:rPr>
          <w:rFonts w:asciiTheme="minorHAnsi" w:hAnsiTheme="minorHAnsi" w:cstheme="minorHAnsi"/>
          <w:sz w:val="20"/>
          <w:szCs w:val="20"/>
        </w:rPr>
        <w:t>.</w:t>
      </w:r>
    </w:p>
    <w:p w14:paraId="305B7D68" w14:textId="77777777" w:rsidR="00005CA1" w:rsidRDefault="00005CA1" w:rsidP="00005CA1">
      <w:pPr>
        <w:ind w:left="360" w:firstLine="0"/>
        <w:rPr>
          <w:rFonts w:asciiTheme="minorHAnsi" w:hAnsiTheme="minorHAnsi" w:cstheme="minorHAnsi"/>
          <w:sz w:val="20"/>
          <w:szCs w:val="20"/>
        </w:rPr>
      </w:pPr>
    </w:p>
    <w:p w14:paraId="56744AB0" w14:textId="77777777" w:rsidR="00005CA1" w:rsidRPr="00005CA1" w:rsidRDefault="00005CA1" w:rsidP="00005CA1">
      <w:pPr>
        <w:ind w:left="360" w:firstLine="0"/>
        <w:rPr>
          <w:rFonts w:asciiTheme="minorHAnsi" w:hAnsiTheme="minorHAnsi" w:cstheme="minorHAnsi"/>
          <w:sz w:val="20"/>
          <w:szCs w:val="20"/>
        </w:rPr>
      </w:pPr>
    </w:p>
    <w:p w14:paraId="021EC657" w14:textId="6C1B3466" w:rsidR="00623B05" w:rsidRDefault="00623B05" w:rsidP="00623B05">
      <w:pPr>
        <w:ind w:left="360" w:firstLine="0"/>
        <w:rPr>
          <w:rFonts w:asciiTheme="minorHAnsi" w:hAnsiTheme="minorHAnsi" w:cstheme="minorHAnsi"/>
          <w:sz w:val="20"/>
          <w:szCs w:val="20"/>
        </w:rPr>
      </w:pPr>
      <w:r w:rsidRPr="00623B05">
        <w:rPr>
          <w:rFonts w:asciiTheme="minorHAnsi" w:hAnsiTheme="minorHAnsi" w:cstheme="minorHAnsi"/>
          <w:sz w:val="20"/>
          <w:szCs w:val="20"/>
        </w:rPr>
        <w:lastRenderedPageBreak/>
        <w:t>Odklápěcí madlo zábradlí výstupu na terasu</w:t>
      </w:r>
      <w:r>
        <w:rPr>
          <w:rFonts w:asciiTheme="minorHAnsi" w:hAnsiTheme="minorHAnsi" w:cstheme="minorHAnsi"/>
          <w:sz w:val="20"/>
          <w:szCs w:val="20"/>
        </w:rPr>
        <w:t xml:space="preserve"> (Z.08)</w:t>
      </w:r>
    </w:p>
    <w:p w14:paraId="685AE116" w14:textId="5D56EC2E" w:rsidR="00623B05" w:rsidRDefault="00623B05" w:rsidP="00623B0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Madlo slouží k pohodlnému a bezpečnému výstupu </w:t>
      </w:r>
      <w:r w:rsidR="008E5911">
        <w:rPr>
          <w:rFonts w:asciiTheme="minorHAnsi" w:hAnsiTheme="minorHAnsi" w:cstheme="minorHAnsi"/>
          <w:sz w:val="20"/>
          <w:szCs w:val="20"/>
        </w:rPr>
        <w:t>na střešní terasu. Madlo se po otevření poklopu zaklopí směrem do otvoru a zajistí v opěrném bodě uvnitř výstupní šachty na střechu. Před zavřením poklopu je nutné madlo manuálně sklopit na dlažbu terasy.</w:t>
      </w:r>
    </w:p>
    <w:p w14:paraId="6CC03991" w14:textId="754FA792" w:rsidR="008C130D" w:rsidRDefault="006B60A7" w:rsidP="008C130D">
      <w:pPr>
        <w:ind w:left="360" w:firstLine="0"/>
        <w:rPr>
          <w:rFonts w:asciiTheme="minorHAnsi" w:hAnsiTheme="minorHAnsi" w:cstheme="minorHAnsi"/>
          <w:sz w:val="20"/>
          <w:szCs w:val="20"/>
        </w:rPr>
      </w:pPr>
      <w:r>
        <w:rPr>
          <w:rFonts w:asciiTheme="minorHAnsi" w:hAnsiTheme="minorHAnsi" w:cstheme="minorHAnsi"/>
          <w:sz w:val="20"/>
          <w:szCs w:val="20"/>
        </w:rPr>
        <w:t>Venkovní okenní oplechování (K.01 – K.06)</w:t>
      </w:r>
    </w:p>
    <w:p w14:paraId="7425C010" w14:textId="3176049C" w:rsidR="006B60A7" w:rsidRDefault="006B60A7" w:rsidP="006B60A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Venkovní okenní oplechování je osazeno pouze v oknech se zděným ostěním a parapetem, kde se nachází i stávající oplechování. Pro okna s kamenným ostěním se oplechování neuvažuje.</w:t>
      </w:r>
    </w:p>
    <w:p w14:paraId="46441A26" w14:textId="682FFA42" w:rsidR="006B60A7" w:rsidRDefault="006B60A7" w:rsidP="006B60A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Materiál: měděný plech</w:t>
      </w:r>
    </w:p>
    <w:p w14:paraId="147D36C9" w14:textId="6E41A237" w:rsidR="006B60A7" w:rsidRDefault="006B60A7" w:rsidP="006B60A7">
      <w:pPr>
        <w:ind w:left="360" w:firstLine="0"/>
        <w:rPr>
          <w:rFonts w:asciiTheme="minorHAnsi" w:hAnsiTheme="minorHAnsi" w:cstheme="minorHAnsi"/>
          <w:sz w:val="20"/>
          <w:szCs w:val="20"/>
        </w:rPr>
      </w:pPr>
      <w:r>
        <w:rPr>
          <w:rFonts w:asciiTheme="minorHAnsi" w:hAnsiTheme="minorHAnsi" w:cstheme="minorHAnsi"/>
          <w:sz w:val="20"/>
          <w:szCs w:val="20"/>
        </w:rPr>
        <w:t>Oplechování výstupu na střechu (K.07)</w:t>
      </w:r>
    </w:p>
    <w:p w14:paraId="7B0AECDF" w14:textId="4803204C" w:rsidR="006B60A7" w:rsidRPr="006B60A7" w:rsidRDefault="006B60A7" w:rsidP="006B60A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Měděné oplechování </w:t>
      </w:r>
      <w:r w:rsidR="000C3E99">
        <w:rPr>
          <w:rFonts w:asciiTheme="minorHAnsi" w:hAnsiTheme="minorHAnsi" w:cstheme="minorHAnsi"/>
          <w:sz w:val="20"/>
          <w:szCs w:val="20"/>
        </w:rPr>
        <w:t xml:space="preserve">atiky výstupu </w:t>
      </w:r>
      <w:r>
        <w:rPr>
          <w:rFonts w:asciiTheme="minorHAnsi" w:hAnsiTheme="minorHAnsi" w:cstheme="minorHAnsi"/>
          <w:sz w:val="20"/>
          <w:szCs w:val="20"/>
        </w:rPr>
        <w:t>navazující na rám poklopu výstupu na střechu. Nutno koordinovat s vlastním poklopem.</w:t>
      </w:r>
    </w:p>
    <w:p w14:paraId="7E54379E" w14:textId="39B0EEF0" w:rsidR="005D41C7" w:rsidRDefault="005F3526" w:rsidP="005D41C7">
      <w:pPr>
        <w:ind w:left="360" w:firstLine="0"/>
        <w:rPr>
          <w:rFonts w:asciiTheme="minorHAnsi" w:hAnsiTheme="minorHAnsi" w:cstheme="minorHAnsi"/>
          <w:sz w:val="20"/>
          <w:szCs w:val="20"/>
        </w:rPr>
      </w:pPr>
      <w:r>
        <w:rPr>
          <w:rFonts w:asciiTheme="minorHAnsi" w:hAnsiTheme="minorHAnsi" w:cstheme="minorHAnsi"/>
          <w:sz w:val="20"/>
          <w:szCs w:val="20"/>
        </w:rPr>
        <w:t xml:space="preserve">Oplechování </w:t>
      </w:r>
      <w:r w:rsidR="00005CA1">
        <w:rPr>
          <w:rFonts w:asciiTheme="minorHAnsi" w:hAnsiTheme="minorHAnsi" w:cstheme="minorHAnsi"/>
          <w:sz w:val="20"/>
          <w:szCs w:val="20"/>
        </w:rPr>
        <w:t xml:space="preserve">hydroizolace </w:t>
      </w:r>
      <w:r>
        <w:rPr>
          <w:rFonts w:asciiTheme="minorHAnsi" w:hAnsiTheme="minorHAnsi" w:cstheme="minorHAnsi"/>
          <w:sz w:val="20"/>
          <w:szCs w:val="20"/>
        </w:rPr>
        <w:t>atiky brány (K.08)</w:t>
      </w:r>
    </w:p>
    <w:p w14:paraId="0CBB3CA8" w14:textId="167AB73A" w:rsidR="005F3526" w:rsidRDefault="005F3526" w:rsidP="005F352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Měděné oplechování zakrývající ukončení hydroizolace nad pochozí dlažbou. Kotveno je do zdiva a zapuštěno do omítky. Spodní strana je zatažena pod dlažbu.</w:t>
      </w:r>
    </w:p>
    <w:p w14:paraId="68B21E54" w14:textId="73652767" w:rsidR="005F3526" w:rsidRDefault="005F3526" w:rsidP="005F3526">
      <w:pPr>
        <w:ind w:left="360" w:firstLine="0"/>
        <w:rPr>
          <w:rFonts w:asciiTheme="minorHAnsi" w:hAnsiTheme="minorHAnsi" w:cstheme="minorHAnsi"/>
          <w:sz w:val="20"/>
          <w:szCs w:val="20"/>
        </w:rPr>
      </w:pPr>
      <w:r>
        <w:rPr>
          <w:rFonts w:asciiTheme="minorHAnsi" w:hAnsiTheme="minorHAnsi" w:cstheme="minorHAnsi"/>
          <w:sz w:val="20"/>
          <w:szCs w:val="20"/>
        </w:rPr>
        <w:t>Podstavec pro model (T.02)</w:t>
      </w:r>
    </w:p>
    <w:p w14:paraId="0DE1C636" w14:textId="41785C37" w:rsidR="005F3526" w:rsidRDefault="005F3526" w:rsidP="005F352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Umístěn je ve třetím podlaží brány v</w:t>
      </w:r>
      <w:r w:rsidR="00622212">
        <w:rPr>
          <w:rFonts w:asciiTheme="minorHAnsi" w:hAnsiTheme="minorHAnsi" w:cstheme="minorHAnsi"/>
          <w:sz w:val="20"/>
          <w:szCs w:val="20"/>
        </w:rPr>
        <w:t> </w:t>
      </w:r>
      <w:r>
        <w:rPr>
          <w:rFonts w:asciiTheme="minorHAnsi" w:hAnsiTheme="minorHAnsi" w:cstheme="minorHAnsi"/>
          <w:sz w:val="20"/>
          <w:szCs w:val="20"/>
        </w:rPr>
        <w:t>místě</w:t>
      </w:r>
      <w:r w:rsidR="00622212">
        <w:rPr>
          <w:rFonts w:asciiTheme="minorHAnsi" w:hAnsiTheme="minorHAnsi" w:cstheme="minorHAnsi"/>
          <w:sz w:val="20"/>
          <w:szCs w:val="20"/>
        </w:rPr>
        <w:t>,</w:t>
      </w:r>
      <w:r>
        <w:rPr>
          <w:rFonts w:asciiTheme="minorHAnsi" w:hAnsiTheme="minorHAnsi" w:cstheme="minorHAnsi"/>
          <w:sz w:val="20"/>
          <w:szCs w:val="20"/>
        </w:rPr>
        <w:t xml:space="preserve"> kde paluba dvěma stupni přechází do podlahy</w:t>
      </w:r>
      <w:r w:rsidR="00622212">
        <w:rPr>
          <w:rFonts w:asciiTheme="minorHAnsi" w:hAnsiTheme="minorHAnsi" w:cstheme="minorHAnsi"/>
          <w:sz w:val="20"/>
          <w:szCs w:val="20"/>
        </w:rPr>
        <w:t>. Tvar a konstrukce je přizpůsobena rozměrům stupňů.</w:t>
      </w:r>
    </w:p>
    <w:p w14:paraId="7B5864A9" w14:textId="73C35166" w:rsidR="00622212" w:rsidRDefault="00622212" w:rsidP="005F352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Konstrukce: vnitřní rám z dřevěných latí, rohových výztuh a zavětrovacích diagonál, obvodové laťování připevněné mezi horní a spodní desku z PDP/MDF. Boky z ohýbatelné MDF připevněny k obvodovému laťování.</w:t>
      </w:r>
    </w:p>
    <w:p w14:paraId="70BDDF8F" w14:textId="08760AF8" w:rsidR="005A006D" w:rsidRDefault="005A006D" w:rsidP="005F3526">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Podstavec stojí na rektifikovatelných nábytkových nohách.</w:t>
      </w:r>
    </w:p>
    <w:p w14:paraId="2E15AB3E" w14:textId="3DCF504E" w:rsidR="00622212" w:rsidRDefault="00622212" w:rsidP="000264AD">
      <w:pPr>
        <w:pStyle w:val="Odstavecseseznamem"/>
        <w:numPr>
          <w:ilvl w:val="0"/>
          <w:numId w:val="19"/>
        </w:numPr>
        <w:rPr>
          <w:rFonts w:asciiTheme="minorHAnsi" w:hAnsiTheme="minorHAnsi" w:cstheme="minorHAnsi"/>
          <w:sz w:val="20"/>
          <w:szCs w:val="20"/>
        </w:rPr>
      </w:pPr>
      <w:r w:rsidRPr="00622212">
        <w:rPr>
          <w:rFonts w:asciiTheme="minorHAnsi" w:hAnsiTheme="minorHAnsi" w:cstheme="minorHAnsi"/>
          <w:sz w:val="20"/>
          <w:szCs w:val="20"/>
        </w:rPr>
        <w:t xml:space="preserve">povrchová úprava: </w:t>
      </w:r>
      <w:r w:rsidR="0040717F">
        <w:rPr>
          <w:rFonts w:asciiTheme="minorHAnsi" w:hAnsiTheme="minorHAnsi" w:cstheme="minorHAnsi"/>
          <w:sz w:val="20"/>
          <w:szCs w:val="20"/>
        </w:rPr>
        <w:t xml:space="preserve">nerovnosti vytmeleny, </w:t>
      </w:r>
      <w:r w:rsidRPr="00622212">
        <w:rPr>
          <w:rFonts w:asciiTheme="minorHAnsi" w:hAnsiTheme="minorHAnsi" w:cstheme="minorHAnsi"/>
          <w:sz w:val="20"/>
          <w:szCs w:val="20"/>
        </w:rPr>
        <w:t xml:space="preserve">vše bílý matný krycí vodovzdorný nástřik, s vysokou otěruvzdorností. </w:t>
      </w:r>
      <w:r>
        <w:rPr>
          <w:rFonts w:asciiTheme="minorHAnsi" w:hAnsiTheme="minorHAnsi" w:cstheme="minorHAnsi"/>
          <w:sz w:val="20"/>
          <w:szCs w:val="20"/>
        </w:rPr>
        <w:t>N</w:t>
      </w:r>
      <w:r w:rsidRPr="00622212">
        <w:rPr>
          <w:rFonts w:asciiTheme="minorHAnsi" w:hAnsiTheme="minorHAnsi" w:cstheme="minorHAnsi"/>
          <w:sz w:val="20"/>
          <w:szCs w:val="20"/>
        </w:rPr>
        <w:t>ástřik bude vyvzorkován a předložen investorovi k odsouhlasení.</w:t>
      </w:r>
    </w:p>
    <w:p w14:paraId="12773DAA" w14:textId="2984B1AC" w:rsidR="00622212" w:rsidRDefault="00622212" w:rsidP="00622212">
      <w:pPr>
        <w:ind w:left="360" w:firstLine="0"/>
        <w:rPr>
          <w:rFonts w:asciiTheme="minorHAnsi" w:hAnsiTheme="minorHAnsi" w:cstheme="minorHAnsi"/>
          <w:sz w:val="20"/>
          <w:szCs w:val="20"/>
        </w:rPr>
      </w:pPr>
      <w:r>
        <w:rPr>
          <w:rFonts w:asciiTheme="minorHAnsi" w:hAnsiTheme="minorHAnsi" w:cstheme="minorHAnsi"/>
          <w:sz w:val="20"/>
          <w:szCs w:val="20"/>
        </w:rPr>
        <w:t>Parapety železobetonových věnců (T.03a – T.03c)</w:t>
      </w:r>
    </w:p>
    <w:p w14:paraId="0CBA9765" w14:textId="77777777" w:rsidR="005C414F" w:rsidRDefault="00622212" w:rsidP="0062221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Pro zakrytí horní hrany železobetonových věnců</w:t>
      </w:r>
      <w:r w:rsidR="005C414F">
        <w:rPr>
          <w:rFonts w:asciiTheme="minorHAnsi" w:hAnsiTheme="minorHAnsi" w:cstheme="minorHAnsi"/>
          <w:sz w:val="20"/>
          <w:szCs w:val="20"/>
        </w:rPr>
        <w:t xml:space="preserve"> po obvodu 4., 5. a 6. np.</w:t>
      </w:r>
    </w:p>
    <w:p w14:paraId="64C13466" w14:textId="77777777" w:rsidR="005C414F" w:rsidRDefault="005C414F" w:rsidP="0062221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Povrh věnců bude vyrovnán sanační maltou, na kterou budou přilepeny </w:t>
      </w:r>
      <w:r w:rsidR="00622212">
        <w:rPr>
          <w:rFonts w:asciiTheme="minorHAnsi" w:hAnsiTheme="minorHAnsi" w:cstheme="minorHAnsi"/>
          <w:sz w:val="20"/>
          <w:szCs w:val="20"/>
        </w:rPr>
        <w:t xml:space="preserve">masivní modřínové </w:t>
      </w:r>
      <w:r>
        <w:rPr>
          <w:rFonts w:asciiTheme="minorHAnsi" w:hAnsiTheme="minorHAnsi" w:cstheme="minorHAnsi"/>
          <w:sz w:val="20"/>
          <w:szCs w:val="20"/>
        </w:rPr>
        <w:t>parapetní desky. Přesah parapetů přes okraj 10 mm. Z důvodů nerovnosti stěn a různé hloubky jednotlivých věnců bude muset být výrobek osazen po pečlivém zaměření.</w:t>
      </w:r>
    </w:p>
    <w:p w14:paraId="4F92BF4B" w14:textId="12D11F23" w:rsidR="00622212" w:rsidRDefault="005C414F" w:rsidP="0062221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Podélné napojování jednotlivých částí možno provést pomocí lamelky.</w:t>
      </w:r>
    </w:p>
    <w:p w14:paraId="685F6A87" w14:textId="50D8C456" w:rsidR="005C414F" w:rsidRDefault="005C414F" w:rsidP="0062221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w:t>
      </w:r>
      <w:r w:rsidRPr="00D51831">
        <w:rPr>
          <w:rFonts w:asciiTheme="minorHAnsi" w:hAnsiTheme="minorHAnsi" w:cstheme="minorHAnsi"/>
          <w:sz w:val="20"/>
          <w:szCs w:val="20"/>
        </w:rPr>
        <w:t>zdravotně nezávadný olejový nátěr.</w:t>
      </w:r>
      <w:r>
        <w:rPr>
          <w:rFonts w:asciiTheme="minorHAnsi" w:hAnsiTheme="minorHAnsi" w:cstheme="minorHAnsi"/>
          <w:sz w:val="20"/>
          <w:szCs w:val="20"/>
        </w:rPr>
        <w:t xml:space="preserve"> </w:t>
      </w:r>
      <w:r w:rsidRPr="00D51831">
        <w:rPr>
          <w:rFonts w:asciiTheme="minorHAnsi" w:hAnsiTheme="minorHAnsi" w:cstheme="minorHAnsi"/>
          <w:sz w:val="20"/>
          <w:szCs w:val="20"/>
        </w:rPr>
        <w:t>Nátěr bude vyvzorkován a</w:t>
      </w:r>
      <w:r>
        <w:rPr>
          <w:rFonts w:asciiTheme="minorHAnsi" w:hAnsiTheme="minorHAnsi" w:cstheme="minorHAnsi"/>
          <w:sz w:val="20"/>
          <w:szCs w:val="20"/>
        </w:rPr>
        <w:t xml:space="preserve"> </w:t>
      </w:r>
      <w:r w:rsidRPr="00D51831">
        <w:rPr>
          <w:rFonts w:asciiTheme="minorHAnsi" w:hAnsiTheme="minorHAnsi" w:cstheme="minorHAnsi"/>
          <w:sz w:val="20"/>
          <w:szCs w:val="20"/>
        </w:rPr>
        <w:t>předložen investorovi k</w:t>
      </w:r>
      <w:r>
        <w:rPr>
          <w:rFonts w:asciiTheme="minorHAnsi" w:hAnsiTheme="minorHAnsi" w:cstheme="minorHAnsi"/>
          <w:sz w:val="20"/>
          <w:szCs w:val="20"/>
        </w:rPr>
        <w:t> </w:t>
      </w:r>
      <w:r w:rsidRPr="00D51831">
        <w:rPr>
          <w:rFonts w:asciiTheme="minorHAnsi" w:hAnsiTheme="minorHAnsi" w:cstheme="minorHAnsi"/>
          <w:sz w:val="20"/>
          <w:szCs w:val="20"/>
        </w:rPr>
        <w:t>odsouhlasení</w:t>
      </w:r>
      <w:r>
        <w:rPr>
          <w:rFonts w:asciiTheme="minorHAnsi" w:hAnsiTheme="minorHAnsi" w:cstheme="minorHAnsi"/>
          <w:sz w:val="20"/>
          <w:szCs w:val="20"/>
        </w:rPr>
        <w:t>.</w:t>
      </w:r>
    </w:p>
    <w:p w14:paraId="07DE5BF4" w14:textId="652B022D" w:rsidR="005C414F" w:rsidRDefault="005C414F" w:rsidP="005C414F">
      <w:pPr>
        <w:ind w:left="360" w:firstLine="0"/>
        <w:rPr>
          <w:rFonts w:asciiTheme="minorHAnsi" w:hAnsiTheme="minorHAnsi" w:cstheme="minorHAnsi"/>
          <w:sz w:val="20"/>
          <w:szCs w:val="20"/>
        </w:rPr>
      </w:pPr>
      <w:r>
        <w:rPr>
          <w:rFonts w:asciiTheme="minorHAnsi" w:hAnsiTheme="minorHAnsi" w:cstheme="minorHAnsi"/>
          <w:sz w:val="20"/>
          <w:szCs w:val="20"/>
        </w:rPr>
        <w:t>Lavice s úložným prostorem v 6.np (T.04)</w:t>
      </w:r>
    </w:p>
    <w:p w14:paraId="097650CA" w14:textId="7E604FC8" w:rsidR="005C414F" w:rsidRDefault="005C414F" w:rsidP="005C414F">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Lavice s odklápěcím sedákem a vnitřním úložným prostorem. Z celkem deseti kusů bude </w:t>
      </w:r>
      <w:r w:rsidR="005A006D">
        <w:rPr>
          <w:rFonts w:asciiTheme="minorHAnsi" w:hAnsiTheme="minorHAnsi" w:cstheme="minorHAnsi"/>
          <w:sz w:val="20"/>
          <w:szCs w:val="20"/>
        </w:rPr>
        <w:t xml:space="preserve">v jednom kuse </w:t>
      </w:r>
      <w:r w:rsidR="0040717F">
        <w:rPr>
          <w:rFonts w:asciiTheme="minorHAnsi" w:hAnsiTheme="minorHAnsi" w:cstheme="minorHAnsi"/>
          <w:sz w:val="20"/>
          <w:szCs w:val="20"/>
        </w:rPr>
        <w:t xml:space="preserve">osazen </w:t>
      </w:r>
      <w:r w:rsidR="005A006D">
        <w:rPr>
          <w:rFonts w:asciiTheme="minorHAnsi" w:hAnsiTheme="minorHAnsi" w:cstheme="minorHAnsi"/>
          <w:sz w:val="20"/>
          <w:szCs w:val="20"/>
        </w:rPr>
        <w:t>počítač. T</w:t>
      </w:r>
      <w:r w:rsidR="0040717F">
        <w:rPr>
          <w:rFonts w:asciiTheme="minorHAnsi" w:hAnsiTheme="minorHAnsi" w:cstheme="minorHAnsi"/>
          <w:sz w:val="20"/>
          <w:szCs w:val="20"/>
        </w:rPr>
        <w:t>ento</w:t>
      </w:r>
      <w:r w:rsidR="005A006D">
        <w:rPr>
          <w:rFonts w:asciiTheme="minorHAnsi" w:hAnsiTheme="minorHAnsi" w:cstheme="minorHAnsi"/>
          <w:sz w:val="20"/>
          <w:szCs w:val="20"/>
        </w:rPr>
        <w:t xml:space="preserve"> kus vybavit prostupkami pro protažení kabelů a kabelů s koncovkami.</w:t>
      </w:r>
    </w:p>
    <w:p w14:paraId="29AC54CF" w14:textId="30D15A8E" w:rsidR="005A006D" w:rsidRDefault="005A006D" w:rsidP="005C414F">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Lavice stojí na rektifikovatelných nábytkových nohách.</w:t>
      </w:r>
    </w:p>
    <w:p w14:paraId="45BA7B6A" w14:textId="77777777" w:rsidR="005A006D" w:rsidRDefault="005A006D" w:rsidP="005A006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w:t>
      </w:r>
      <w:r w:rsidRPr="00D51831">
        <w:rPr>
          <w:rFonts w:asciiTheme="minorHAnsi" w:hAnsiTheme="minorHAnsi" w:cstheme="minorHAnsi"/>
          <w:sz w:val="20"/>
          <w:szCs w:val="20"/>
        </w:rPr>
        <w:t>zdravotně nezávadný olejový nátěr.</w:t>
      </w:r>
      <w:r>
        <w:rPr>
          <w:rFonts w:asciiTheme="minorHAnsi" w:hAnsiTheme="minorHAnsi" w:cstheme="minorHAnsi"/>
          <w:sz w:val="20"/>
          <w:szCs w:val="20"/>
        </w:rPr>
        <w:t xml:space="preserve"> </w:t>
      </w:r>
      <w:r w:rsidRPr="00D51831">
        <w:rPr>
          <w:rFonts w:asciiTheme="minorHAnsi" w:hAnsiTheme="minorHAnsi" w:cstheme="minorHAnsi"/>
          <w:sz w:val="20"/>
          <w:szCs w:val="20"/>
        </w:rPr>
        <w:t>Nátěr bude vyvzorkován a</w:t>
      </w:r>
      <w:r>
        <w:rPr>
          <w:rFonts w:asciiTheme="minorHAnsi" w:hAnsiTheme="minorHAnsi" w:cstheme="minorHAnsi"/>
          <w:sz w:val="20"/>
          <w:szCs w:val="20"/>
        </w:rPr>
        <w:t xml:space="preserve"> </w:t>
      </w:r>
      <w:r w:rsidRPr="00D51831">
        <w:rPr>
          <w:rFonts w:asciiTheme="minorHAnsi" w:hAnsiTheme="minorHAnsi" w:cstheme="minorHAnsi"/>
          <w:sz w:val="20"/>
          <w:szCs w:val="20"/>
        </w:rPr>
        <w:t>předložen investorovi k</w:t>
      </w:r>
      <w:r>
        <w:rPr>
          <w:rFonts w:asciiTheme="minorHAnsi" w:hAnsiTheme="minorHAnsi" w:cstheme="minorHAnsi"/>
          <w:sz w:val="20"/>
          <w:szCs w:val="20"/>
        </w:rPr>
        <w:t> </w:t>
      </w:r>
      <w:r w:rsidRPr="00D51831">
        <w:rPr>
          <w:rFonts w:asciiTheme="minorHAnsi" w:hAnsiTheme="minorHAnsi" w:cstheme="minorHAnsi"/>
          <w:sz w:val="20"/>
          <w:szCs w:val="20"/>
        </w:rPr>
        <w:t>odsouhlasení</w:t>
      </w:r>
      <w:r>
        <w:rPr>
          <w:rFonts w:asciiTheme="minorHAnsi" w:hAnsiTheme="minorHAnsi" w:cstheme="minorHAnsi"/>
          <w:sz w:val="20"/>
          <w:szCs w:val="20"/>
        </w:rPr>
        <w:t>.</w:t>
      </w:r>
    </w:p>
    <w:p w14:paraId="51124A55" w14:textId="379ABD49" w:rsidR="005A006D" w:rsidRDefault="005A006D" w:rsidP="005A006D">
      <w:pPr>
        <w:ind w:left="360" w:firstLine="0"/>
        <w:rPr>
          <w:rFonts w:asciiTheme="minorHAnsi" w:hAnsiTheme="minorHAnsi" w:cstheme="minorHAnsi"/>
          <w:sz w:val="20"/>
          <w:szCs w:val="20"/>
        </w:rPr>
      </w:pPr>
      <w:r>
        <w:rPr>
          <w:rFonts w:asciiTheme="minorHAnsi" w:hAnsiTheme="minorHAnsi" w:cstheme="minorHAnsi"/>
          <w:sz w:val="20"/>
          <w:szCs w:val="20"/>
        </w:rPr>
        <w:t>Sklopné schůdky střešní terasy (T.05)</w:t>
      </w:r>
    </w:p>
    <w:p w14:paraId="60DFA354" w14:textId="1009042B" w:rsidR="005A006D" w:rsidRDefault="005A006D" w:rsidP="005A006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Pomocné dřevěné stupně sloužící pro pohodlné a bezpečné překonání rámu střešního pokopu a jeho ochranu pře sešlapáním při výstupu na terasu.</w:t>
      </w:r>
    </w:p>
    <w:p w14:paraId="03A7E477" w14:textId="3F478B00" w:rsidR="005A006D" w:rsidRDefault="005A006D" w:rsidP="005A006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Výrobek bude trvale umístěný na střešní terase a při otevření střešního poklopu bude jeho pohyblivá část ručně sklopena přes rám poklopu.</w:t>
      </w:r>
    </w:p>
    <w:p w14:paraId="0D601BB4" w14:textId="2958AD31" w:rsidR="005A006D" w:rsidRDefault="006B2881" w:rsidP="005A006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lastRenderedPageBreak/>
        <w:t>Odolná masivní konstrukce z masivního dubového dřeva spojována kolíkovými spoji a vodovzdorným lepidlem a tesařským kováním s antikorozní úpravou.</w:t>
      </w:r>
    </w:p>
    <w:p w14:paraId="7264C3E2" w14:textId="46AD30BC" w:rsidR="006B2881" w:rsidRDefault="006B2881" w:rsidP="00474791">
      <w:pPr>
        <w:pStyle w:val="Odstavecseseznamem"/>
        <w:numPr>
          <w:ilvl w:val="0"/>
          <w:numId w:val="19"/>
        </w:numPr>
        <w:rPr>
          <w:rFonts w:asciiTheme="minorHAnsi" w:hAnsiTheme="minorHAnsi" w:cstheme="minorHAnsi"/>
          <w:sz w:val="20"/>
          <w:szCs w:val="20"/>
        </w:rPr>
      </w:pPr>
      <w:r w:rsidRPr="006B2881">
        <w:rPr>
          <w:rFonts w:asciiTheme="minorHAnsi" w:hAnsiTheme="minorHAnsi" w:cstheme="minorHAnsi"/>
          <w:sz w:val="20"/>
          <w:szCs w:val="20"/>
        </w:rPr>
        <w:t>povrchová úprava: spodní nátěr s fungicidním a biocidním účinkem, vrchní nátěr chránící před vlhkostí. Nátěr bude vyvzorkován a předložen investorovi k odsouhlasení.</w:t>
      </w:r>
    </w:p>
    <w:p w14:paraId="37F4E928" w14:textId="11BB8778" w:rsidR="006B2881" w:rsidRDefault="006B2881" w:rsidP="006B2881">
      <w:pPr>
        <w:pStyle w:val="Nadpis2"/>
        <w:rPr>
          <w:rFonts w:cstheme="minorHAnsi"/>
          <w:b/>
          <w:bCs/>
          <w:color w:val="000000"/>
          <w:szCs w:val="20"/>
          <w:shd w:val="clear" w:color="auto" w:fill="FFFFFF"/>
        </w:rPr>
      </w:pPr>
      <w:r>
        <w:rPr>
          <w:rFonts w:eastAsia="Yu Gothic" w:cstheme="minorHAnsi"/>
          <w:bCs/>
          <w:szCs w:val="20"/>
        </w:rPr>
        <w:t>f</w:t>
      </w:r>
      <w:r w:rsidRPr="00A739D2">
        <w:rPr>
          <w:rFonts w:eastAsia="Yu Gothic" w:cstheme="minorHAnsi"/>
          <w:bCs/>
          <w:szCs w:val="20"/>
        </w:rPr>
        <w:t xml:space="preserve">) </w:t>
      </w:r>
      <w:r>
        <w:rPr>
          <w:rFonts w:cstheme="minorHAnsi"/>
          <w:bCs/>
          <w:color w:val="000000"/>
          <w:szCs w:val="20"/>
          <w:shd w:val="clear" w:color="auto" w:fill="FFFFFF"/>
        </w:rPr>
        <w:t>stavební výrobky – budova informačního centra</w:t>
      </w:r>
    </w:p>
    <w:p w14:paraId="2DF07800" w14:textId="1E701089" w:rsidR="00C47E68" w:rsidRDefault="006B2881" w:rsidP="00C47E68">
      <w:pPr>
        <w:ind w:firstLine="0"/>
        <w:rPr>
          <w:rFonts w:asciiTheme="minorHAnsi" w:hAnsiTheme="minorHAnsi" w:cstheme="minorHAnsi"/>
          <w:sz w:val="20"/>
          <w:szCs w:val="20"/>
        </w:rPr>
      </w:pPr>
      <w:r w:rsidRPr="00C47E68">
        <w:rPr>
          <w:rFonts w:asciiTheme="minorHAnsi" w:hAnsiTheme="minorHAnsi" w:cstheme="minorHAnsi"/>
          <w:sz w:val="20"/>
          <w:szCs w:val="20"/>
        </w:rPr>
        <w:t>V</w:t>
      </w:r>
      <w:r>
        <w:rPr>
          <w:rFonts w:asciiTheme="minorHAnsi" w:hAnsiTheme="minorHAnsi" w:cstheme="minorHAnsi"/>
          <w:sz w:val="20"/>
          <w:szCs w:val="20"/>
        </w:rPr>
        <w:t xml:space="preserve"> budově </w:t>
      </w:r>
      <w:r w:rsidR="0040717F">
        <w:rPr>
          <w:rFonts w:asciiTheme="minorHAnsi" w:hAnsiTheme="minorHAnsi" w:cstheme="minorHAnsi"/>
          <w:sz w:val="20"/>
          <w:szCs w:val="20"/>
        </w:rPr>
        <w:t>informačního centra</w:t>
      </w:r>
      <w:r>
        <w:rPr>
          <w:rFonts w:asciiTheme="minorHAnsi" w:hAnsiTheme="minorHAnsi" w:cstheme="minorHAnsi"/>
          <w:sz w:val="20"/>
          <w:szCs w:val="20"/>
        </w:rPr>
        <w:t xml:space="preserve"> budou osazeny následující stavební výrobky:</w:t>
      </w:r>
    </w:p>
    <w:p w14:paraId="572C3155" w14:textId="436D8822" w:rsidR="006B2881" w:rsidRDefault="006B2881" w:rsidP="00CF0140">
      <w:pPr>
        <w:ind w:left="360" w:firstLine="0"/>
        <w:rPr>
          <w:rFonts w:asciiTheme="minorHAnsi" w:hAnsiTheme="minorHAnsi" w:cstheme="minorHAnsi"/>
          <w:sz w:val="20"/>
          <w:szCs w:val="20"/>
        </w:rPr>
      </w:pPr>
      <w:r>
        <w:rPr>
          <w:rFonts w:asciiTheme="minorHAnsi" w:hAnsiTheme="minorHAnsi" w:cstheme="minorHAnsi"/>
          <w:sz w:val="20"/>
          <w:szCs w:val="20"/>
        </w:rPr>
        <w:t xml:space="preserve">Dveře </w:t>
      </w:r>
      <w:r w:rsidR="00CF0140">
        <w:rPr>
          <w:rFonts w:asciiTheme="minorHAnsi" w:hAnsiTheme="minorHAnsi" w:cstheme="minorHAnsi"/>
          <w:sz w:val="20"/>
          <w:szCs w:val="20"/>
        </w:rPr>
        <w:t>plné s obložkovou zárubní (D.01):</w:t>
      </w:r>
    </w:p>
    <w:p w14:paraId="61F26FB4" w14:textId="21AFA9E7" w:rsidR="00CF0140" w:rsidRDefault="00CF0140" w:rsidP="00CF0140">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vnitřní, jednokřídlé, otevíravé, plné dveře s obložkovou zárubní.</w:t>
      </w:r>
    </w:p>
    <w:p w14:paraId="0F7139C1" w14:textId="32DE1607" w:rsidR="00CF0140" w:rsidRPr="00CF0140" w:rsidRDefault="00CF0140" w:rsidP="00CF0140">
      <w:pPr>
        <w:pStyle w:val="Odstavecseseznamem"/>
        <w:numPr>
          <w:ilvl w:val="0"/>
          <w:numId w:val="19"/>
        </w:numPr>
        <w:rPr>
          <w:rFonts w:asciiTheme="minorHAnsi" w:hAnsiTheme="minorHAnsi" w:cstheme="minorHAnsi"/>
          <w:sz w:val="20"/>
          <w:szCs w:val="20"/>
        </w:rPr>
      </w:pPr>
      <w:r w:rsidRPr="00CF0140">
        <w:rPr>
          <w:rFonts w:asciiTheme="minorHAnsi" w:hAnsiTheme="minorHAnsi" w:cstheme="minorHAnsi"/>
          <w:sz w:val="20"/>
          <w:szCs w:val="20"/>
        </w:rPr>
        <w:t>povrchová úprava: bílá barva, vzorek bude předložen investorovi</w:t>
      </w:r>
      <w:r>
        <w:rPr>
          <w:rFonts w:asciiTheme="minorHAnsi" w:hAnsiTheme="minorHAnsi" w:cstheme="minorHAnsi"/>
          <w:sz w:val="20"/>
          <w:szCs w:val="20"/>
        </w:rPr>
        <w:t xml:space="preserve"> </w:t>
      </w:r>
      <w:r w:rsidRPr="00CF0140">
        <w:rPr>
          <w:rFonts w:asciiTheme="minorHAnsi" w:hAnsiTheme="minorHAnsi" w:cstheme="minorHAnsi"/>
          <w:sz w:val="20"/>
          <w:szCs w:val="20"/>
        </w:rPr>
        <w:t>k</w:t>
      </w:r>
      <w:r>
        <w:rPr>
          <w:rFonts w:asciiTheme="minorHAnsi" w:hAnsiTheme="minorHAnsi" w:cstheme="minorHAnsi"/>
          <w:sz w:val="20"/>
          <w:szCs w:val="20"/>
        </w:rPr>
        <w:t> </w:t>
      </w:r>
      <w:r w:rsidRPr="00CF0140">
        <w:rPr>
          <w:rFonts w:asciiTheme="minorHAnsi" w:hAnsiTheme="minorHAnsi" w:cstheme="minorHAnsi"/>
          <w:sz w:val="20"/>
          <w:szCs w:val="20"/>
        </w:rPr>
        <w:t>odsouhlasení</w:t>
      </w:r>
      <w:r>
        <w:rPr>
          <w:rFonts w:asciiTheme="minorHAnsi" w:hAnsiTheme="minorHAnsi" w:cstheme="minorHAnsi"/>
          <w:sz w:val="20"/>
          <w:szCs w:val="20"/>
        </w:rPr>
        <w:t>.</w:t>
      </w:r>
    </w:p>
    <w:p w14:paraId="3AC6B514" w14:textId="304A713B" w:rsidR="00CF0140" w:rsidRDefault="00CF0140" w:rsidP="00513B12">
      <w:pPr>
        <w:pStyle w:val="Odstavecseseznamem"/>
        <w:numPr>
          <w:ilvl w:val="0"/>
          <w:numId w:val="19"/>
        </w:numPr>
        <w:rPr>
          <w:rFonts w:asciiTheme="minorHAnsi" w:hAnsiTheme="minorHAnsi" w:cstheme="minorHAnsi"/>
          <w:sz w:val="20"/>
          <w:szCs w:val="20"/>
        </w:rPr>
      </w:pPr>
      <w:r w:rsidRPr="00CF0140">
        <w:rPr>
          <w:rFonts w:asciiTheme="minorHAnsi" w:hAnsiTheme="minorHAnsi" w:cstheme="minorHAnsi"/>
          <w:sz w:val="20"/>
          <w:szCs w:val="20"/>
        </w:rPr>
        <w:t>kování: 2x klika, zámek + cylindrická vložka</w:t>
      </w:r>
    </w:p>
    <w:p w14:paraId="546CCB29" w14:textId="0268CCB5" w:rsidR="00CF0140" w:rsidRDefault="00CF0140" w:rsidP="00CF0140">
      <w:pPr>
        <w:ind w:left="360" w:firstLine="0"/>
        <w:rPr>
          <w:rFonts w:asciiTheme="minorHAnsi" w:hAnsiTheme="minorHAnsi" w:cstheme="minorHAnsi"/>
          <w:sz w:val="20"/>
          <w:szCs w:val="20"/>
        </w:rPr>
      </w:pPr>
      <w:r>
        <w:rPr>
          <w:rFonts w:asciiTheme="minorHAnsi" w:hAnsiTheme="minorHAnsi" w:cstheme="minorHAnsi"/>
          <w:sz w:val="20"/>
          <w:szCs w:val="20"/>
        </w:rPr>
        <w:t>Zábradlí stávajícího schodiště z 1.np do 3.np (Z.01 – Z.06)</w:t>
      </w:r>
    </w:p>
    <w:p w14:paraId="582E02D5" w14:textId="7C3B8722" w:rsidR="00CF0140" w:rsidRDefault="009B3D69" w:rsidP="00CF0140">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tvořené rámy z ocelových sloupků a madla. Sloupky kotveny z boku do schodišťové desky chemickou kotvou.</w:t>
      </w:r>
    </w:p>
    <w:p w14:paraId="57AF84B1" w14:textId="222F7BBD" w:rsidR="009B3D69" w:rsidRDefault="009B3D69" w:rsidP="00C27E2D">
      <w:pPr>
        <w:pStyle w:val="Odstavecseseznamem"/>
        <w:numPr>
          <w:ilvl w:val="0"/>
          <w:numId w:val="19"/>
        </w:numPr>
        <w:rPr>
          <w:rFonts w:asciiTheme="minorHAnsi" w:hAnsiTheme="minorHAnsi" w:cstheme="minorHAnsi"/>
          <w:sz w:val="20"/>
          <w:szCs w:val="20"/>
        </w:rPr>
      </w:pPr>
      <w:r w:rsidRPr="003A4531">
        <w:rPr>
          <w:rFonts w:asciiTheme="minorHAnsi" w:hAnsiTheme="minorHAnsi" w:cstheme="minorHAnsi"/>
          <w:sz w:val="20"/>
          <w:szCs w:val="20"/>
        </w:rPr>
        <w:t>Povrchová úprava: antikorozní ochranný nátěr v barvě kovářská čerň</w:t>
      </w:r>
      <w:r w:rsidR="003A4531">
        <w:rPr>
          <w:rFonts w:asciiTheme="minorHAnsi" w:hAnsiTheme="minorHAnsi" w:cstheme="minorHAnsi"/>
          <w:sz w:val="20"/>
          <w:szCs w:val="20"/>
        </w:rPr>
        <w:t xml:space="preserve">. </w:t>
      </w:r>
      <w:r w:rsidRPr="003A4531">
        <w:rPr>
          <w:rFonts w:asciiTheme="minorHAnsi" w:hAnsiTheme="minorHAnsi" w:cstheme="minorHAnsi"/>
          <w:sz w:val="20"/>
          <w:szCs w:val="20"/>
        </w:rPr>
        <w:t>Nátěr bude vyvzorkován a předložen investorovi k odsouhlasení.</w:t>
      </w:r>
    </w:p>
    <w:p w14:paraId="09879988" w14:textId="2BEA602E" w:rsidR="004A0FA8" w:rsidRPr="000C3E99" w:rsidRDefault="003A4531" w:rsidP="000C3E9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Výplň zábradlí: tabule bezpečnostního tvrzeného skla.</w:t>
      </w:r>
    </w:p>
    <w:p w14:paraId="7A6FC88B" w14:textId="73B2FB99" w:rsidR="003A4531" w:rsidRDefault="003A4531" w:rsidP="003A4531">
      <w:pPr>
        <w:ind w:left="360" w:firstLine="0"/>
        <w:rPr>
          <w:rFonts w:asciiTheme="minorHAnsi" w:hAnsiTheme="minorHAnsi" w:cstheme="minorHAnsi"/>
          <w:sz w:val="20"/>
          <w:szCs w:val="20"/>
        </w:rPr>
      </w:pPr>
      <w:r>
        <w:rPr>
          <w:rFonts w:asciiTheme="minorHAnsi" w:hAnsiTheme="minorHAnsi" w:cstheme="minorHAnsi"/>
          <w:sz w:val="20"/>
          <w:szCs w:val="20"/>
        </w:rPr>
        <w:t>Skříně na podestě (T.01):</w:t>
      </w:r>
    </w:p>
    <w:p w14:paraId="084298F0" w14:textId="5976C938" w:rsidR="003A4531" w:rsidRDefault="003A4531" w:rsidP="003A453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Korpus průběžné boky, půda, dno, soklová lišta. Záda v polodrážce. Dveře dvoukřídlé, otevíravé naložené.</w:t>
      </w:r>
    </w:p>
    <w:p w14:paraId="7FF03C05" w14:textId="3AED4086" w:rsidR="003A4531" w:rsidRPr="003A4531" w:rsidRDefault="003A4531" w:rsidP="003A4531">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Materiály:</w:t>
      </w:r>
      <w:r w:rsidRPr="003A4531">
        <w:rPr>
          <w:rFonts w:asciiTheme="minorHAnsi" w:hAnsiTheme="minorHAnsi" w:cstheme="minorHAnsi"/>
          <w:sz w:val="20"/>
          <w:szCs w:val="20"/>
        </w:rPr>
        <w:t xml:space="preserve"> korpus</w:t>
      </w:r>
      <w:r>
        <w:rPr>
          <w:rFonts w:asciiTheme="minorHAnsi" w:hAnsiTheme="minorHAnsi" w:cstheme="minorHAnsi"/>
          <w:sz w:val="20"/>
          <w:szCs w:val="20"/>
        </w:rPr>
        <w:t xml:space="preserve">, </w:t>
      </w:r>
      <w:r w:rsidRPr="003A4531">
        <w:rPr>
          <w:rFonts w:asciiTheme="minorHAnsi" w:hAnsiTheme="minorHAnsi" w:cstheme="minorHAnsi"/>
          <w:sz w:val="20"/>
          <w:szCs w:val="20"/>
        </w:rPr>
        <w:t>dveře, vnitřní členění LTD 18 bíl</w:t>
      </w:r>
      <w:r>
        <w:rPr>
          <w:rFonts w:asciiTheme="minorHAnsi" w:hAnsiTheme="minorHAnsi" w:cstheme="minorHAnsi"/>
          <w:sz w:val="20"/>
          <w:szCs w:val="20"/>
        </w:rPr>
        <w:t>á,</w:t>
      </w:r>
      <w:r w:rsidRPr="003A4531">
        <w:rPr>
          <w:rFonts w:asciiTheme="minorHAnsi" w:hAnsiTheme="minorHAnsi" w:cstheme="minorHAnsi"/>
          <w:sz w:val="20"/>
          <w:szCs w:val="20"/>
        </w:rPr>
        <w:t xml:space="preserve"> záda: DVD 5 bílá</w:t>
      </w:r>
      <w:r>
        <w:rPr>
          <w:rFonts w:asciiTheme="minorHAnsi" w:hAnsiTheme="minorHAnsi" w:cstheme="minorHAnsi"/>
          <w:sz w:val="20"/>
          <w:szCs w:val="20"/>
        </w:rPr>
        <w:t>. V</w:t>
      </w:r>
      <w:r w:rsidRPr="003A4531">
        <w:rPr>
          <w:rFonts w:asciiTheme="minorHAnsi" w:hAnsiTheme="minorHAnsi" w:cstheme="minorHAnsi"/>
          <w:sz w:val="20"/>
          <w:szCs w:val="20"/>
        </w:rPr>
        <w:t>zorky povrchů budou předloženy investorovi k odsouhlasení.</w:t>
      </w:r>
    </w:p>
    <w:p w14:paraId="0B82928B" w14:textId="77777777" w:rsidR="00FD6998" w:rsidRPr="00F223D8" w:rsidRDefault="00FD6998" w:rsidP="003274D2">
      <w:pPr>
        <w:ind w:firstLine="0"/>
        <w:rPr>
          <w:rFonts w:asciiTheme="minorHAnsi" w:eastAsia="Yu Gothic" w:hAnsiTheme="minorHAnsi" w:cstheme="minorHAnsi"/>
          <w:sz w:val="20"/>
          <w:szCs w:val="20"/>
        </w:rPr>
      </w:pPr>
    </w:p>
    <w:p w14:paraId="4D14B3DB" w14:textId="3AF9004E" w:rsidR="003274D2" w:rsidRPr="00A739D2" w:rsidRDefault="00B653B1" w:rsidP="003274D2">
      <w:pPr>
        <w:pStyle w:val="Nadpis1"/>
        <w:rPr>
          <w:rFonts w:asciiTheme="minorHAnsi" w:eastAsia="Yu Gothic" w:hAnsiTheme="minorHAnsi" w:cstheme="minorHAnsi"/>
          <w:szCs w:val="24"/>
        </w:rPr>
      </w:pPr>
      <w:bookmarkStart w:id="16" w:name="_Toc158036307"/>
      <w:r w:rsidRPr="00A739D2">
        <w:rPr>
          <w:rFonts w:asciiTheme="minorHAnsi" w:eastAsia="Yu Gothic" w:hAnsiTheme="minorHAnsi" w:cstheme="minorHAnsi"/>
          <w:szCs w:val="24"/>
        </w:rPr>
        <w:t>5.</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bezpečnost při užívání stavby, ochrana zdraví a pracovní prostředí</w:t>
      </w:r>
      <w:bookmarkEnd w:id="16"/>
    </w:p>
    <w:p w14:paraId="10578E4F" w14:textId="3E0BDB23" w:rsidR="00B653B1" w:rsidRPr="00A739D2" w:rsidRDefault="00B653B1" w:rsidP="00B653B1">
      <w:pPr>
        <w:pStyle w:val="Nadpis2"/>
        <w:rPr>
          <w:rFonts w:eastAsia="Yu Gothic" w:cstheme="minorHAnsi"/>
          <w:b/>
          <w:bCs/>
          <w:szCs w:val="20"/>
        </w:rPr>
      </w:pPr>
      <w:bookmarkStart w:id="17" w:name="_Toc158036308"/>
      <w:r w:rsidRPr="00A739D2">
        <w:rPr>
          <w:rFonts w:eastAsia="Yu Gothic" w:cstheme="minorHAnsi"/>
          <w:bCs/>
          <w:szCs w:val="20"/>
        </w:rPr>
        <w:t>a) bezpečnost při užívání stavby</w:t>
      </w:r>
      <w:bookmarkEnd w:id="17"/>
    </w:p>
    <w:p w14:paraId="49F35448" w14:textId="77777777" w:rsidR="005546A9" w:rsidRDefault="00A6708A" w:rsidP="00B653B1">
      <w:pPr>
        <w:rPr>
          <w:rFonts w:asciiTheme="minorHAnsi" w:hAnsiTheme="minorHAnsi" w:cstheme="minorHAnsi"/>
          <w:sz w:val="20"/>
          <w:szCs w:val="20"/>
        </w:rPr>
      </w:pPr>
      <w:r>
        <w:rPr>
          <w:rFonts w:asciiTheme="minorHAnsi" w:hAnsiTheme="minorHAnsi" w:cstheme="minorHAnsi"/>
          <w:sz w:val="20"/>
          <w:szCs w:val="20"/>
        </w:rPr>
        <w:t xml:space="preserve">Provozovatel stavby je povinen stanovit návštěvní řád objektu, kde budou stanoveny základní podmínky pro pohyb osob v objektu. </w:t>
      </w:r>
      <w:r w:rsidR="005546A9">
        <w:rPr>
          <w:rFonts w:asciiTheme="minorHAnsi" w:hAnsiTheme="minorHAnsi" w:cstheme="minorHAnsi"/>
          <w:sz w:val="20"/>
          <w:szCs w:val="20"/>
        </w:rPr>
        <w:t xml:space="preserve">Návštěvní řád by měl zohlednit nejen stavbu samotnou, ale i budoucí podobu expozice, včetně všech vystavených předmětů. </w:t>
      </w:r>
      <w:r>
        <w:rPr>
          <w:rFonts w:asciiTheme="minorHAnsi" w:hAnsiTheme="minorHAnsi" w:cstheme="minorHAnsi"/>
          <w:sz w:val="20"/>
          <w:szCs w:val="20"/>
        </w:rPr>
        <w:t xml:space="preserve">Charakter a parametry </w:t>
      </w:r>
      <w:r w:rsidR="005546A9">
        <w:rPr>
          <w:rFonts w:asciiTheme="minorHAnsi" w:hAnsiTheme="minorHAnsi" w:cstheme="minorHAnsi"/>
          <w:sz w:val="20"/>
          <w:szCs w:val="20"/>
        </w:rPr>
        <w:t xml:space="preserve">samotné </w:t>
      </w:r>
      <w:r>
        <w:rPr>
          <w:rFonts w:asciiTheme="minorHAnsi" w:hAnsiTheme="minorHAnsi" w:cstheme="minorHAnsi"/>
          <w:sz w:val="20"/>
          <w:szCs w:val="20"/>
        </w:rPr>
        <w:t xml:space="preserve">stavby jsou navrženy tak, aby se v objektu mohla samostatně pohybovat dospělá veřejnost. Naopak </w:t>
      </w:r>
      <w:r w:rsidR="005546A9">
        <w:rPr>
          <w:rFonts w:asciiTheme="minorHAnsi" w:hAnsiTheme="minorHAnsi" w:cstheme="minorHAnsi"/>
          <w:sz w:val="20"/>
          <w:szCs w:val="20"/>
        </w:rPr>
        <w:t xml:space="preserve">pro </w:t>
      </w:r>
      <w:r>
        <w:rPr>
          <w:rFonts w:asciiTheme="minorHAnsi" w:hAnsiTheme="minorHAnsi" w:cstheme="minorHAnsi"/>
          <w:sz w:val="20"/>
          <w:szCs w:val="20"/>
        </w:rPr>
        <w:t xml:space="preserve">děti bez doprovodu dospělých </w:t>
      </w:r>
      <w:r w:rsidR="005546A9">
        <w:rPr>
          <w:rFonts w:asciiTheme="minorHAnsi" w:hAnsiTheme="minorHAnsi" w:cstheme="minorHAnsi"/>
          <w:sz w:val="20"/>
          <w:szCs w:val="20"/>
        </w:rPr>
        <w:t>není stavba navržena.</w:t>
      </w:r>
    </w:p>
    <w:p w14:paraId="4FDDB59F" w14:textId="3DAF150D" w:rsidR="005546A9" w:rsidRPr="00A739D2" w:rsidRDefault="005546A9" w:rsidP="005546A9">
      <w:pPr>
        <w:rPr>
          <w:rFonts w:asciiTheme="minorHAnsi" w:hAnsiTheme="minorHAnsi" w:cstheme="minorHAnsi"/>
          <w:sz w:val="20"/>
          <w:szCs w:val="20"/>
        </w:rPr>
      </w:pPr>
      <w:r>
        <w:rPr>
          <w:rFonts w:asciiTheme="minorHAnsi" w:hAnsiTheme="minorHAnsi" w:cstheme="minorHAnsi"/>
          <w:sz w:val="20"/>
          <w:szCs w:val="20"/>
        </w:rPr>
        <w:t>V celém objektu by měla být zakázán</w:t>
      </w:r>
      <w:r w:rsidR="000C3E99">
        <w:rPr>
          <w:rFonts w:asciiTheme="minorHAnsi" w:hAnsiTheme="minorHAnsi" w:cstheme="minorHAnsi"/>
          <w:sz w:val="20"/>
          <w:szCs w:val="20"/>
        </w:rPr>
        <w:t>a</w:t>
      </w:r>
      <w:r>
        <w:rPr>
          <w:rFonts w:asciiTheme="minorHAnsi" w:hAnsiTheme="minorHAnsi" w:cstheme="minorHAnsi"/>
          <w:sz w:val="20"/>
          <w:szCs w:val="20"/>
        </w:rPr>
        <w:t xml:space="preserve"> manipulace s otevřeným ohněm a připojování tepelných spotřebičů. Ovládání elektroinstalace, včetně světel a audiovizuální techniky je možné pouze obsluhou či pracovníky brány. Ovládací prvky jsou dle zadání navrženy ve 3.np poblíž vstupu do budovy brány a v 6.np. Ovládání otevírání a zavírání poklopu na střešní terasu je možné pouze pověřenou osobou brány z 6.np a pouze za přímé vizuální kontroly chodu poklopu a po předchozí kontrole, že na se na střeše </w:t>
      </w:r>
      <w:r w:rsidR="000C3E99">
        <w:rPr>
          <w:rFonts w:asciiTheme="minorHAnsi" w:hAnsiTheme="minorHAnsi" w:cstheme="minorHAnsi"/>
          <w:sz w:val="20"/>
          <w:szCs w:val="20"/>
        </w:rPr>
        <w:t xml:space="preserve">nebo schodišti </w:t>
      </w:r>
      <w:r>
        <w:rPr>
          <w:rFonts w:asciiTheme="minorHAnsi" w:hAnsiTheme="minorHAnsi" w:cstheme="minorHAnsi"/>
          <w:sz w:val="20"/>
          <w:szCs w:val="20"/>
        </w:rPr>
        <w:t>nenachází žádné osoby</w:t>
      </w:r>
      <w:r w:rsidR="008F1A00">
        <w:rPr>
          <w:rFonts w:asciiTheme="minorHAnsi" w:hAnsiTheme="minorHAnsi" w:cstheme="minorHAnsi"/>
          <w:sz w:val="20"/>
          <w:szCs w:val="20"/>
        </w:rPr>
        <w:t xml:space="preserve"> a že jsou odklopeny pomocné schůdky a sklopné madlo zábradlí.</w:t>
      </w:r>
    </w:p>
    <w:p w14:paraId="5F9E0AE4" w14:textId="526F26F6" w:rsidR="003274D2" w:rsidRPr="00A739D2" w:rsidRDefault="00B653B1" w:rsidP="00B653B1">
      <w:pPr>
        <w:pStyle w:val="Nadpis2"/>
        <w:rPr>
          <w:rFonts w:eastAsia="Yu Gothic" w:cstheme="minorHAnsi"/>
          <w:b/>
          <w:bCs/>
          <w:szCs w:val="20"/>
        </w:rPr>
      </w:pPr>
      <w:bookmarkStart w:id="18" w:name="_Toc158036309"/>
      <w:r w:rsidRPr="00A739D2">
        <w:rPr>
          <w:rFonts w:eastAsia="Yu Gothic" w:cstheme="minorHAnsi"/>
          <w:bCs/>
          <w:szCs w:val="20"/>
        </w:rPr>
        <w:t>b) ochrana zdraví a pracovní prostředí</w:t>
      </w:r>
      <w:bookmarkEnd w:id="18"/>
    </w:p>
    <w:p w14:paraId="037B0792" w14:textId="1A823BD2" w:rsidR="00B653B1" w:rsidRDefault="00CB14D0" w:rsidP="00B653B1">
      <w:pPr>
        <w:rPr>
          <w:rFonts w:asciiTheme="minorHAnsi" w:hAnsiTheme="minorHAnsi" w:cstheme="minorHAnsi"/>
          <w:sz w:val="20"/>
          <w:szCs w:val="20"/>
        </w:rPr>
      </w:pPr>
      <w:r>
        <w:rPr>
          <w:rFonts w:asciiTheme="minorHAnsi" w:hAnsiTheme="minorHAnsi" w:cstheme="minorHAnsi"/>
          <w:sz w:val="20"/>
          <w:szCs w:val="20"/>
        </w:rPr>
        <w:t>Pro ošetření instalovaných dřevěných prvků, které mohou přijít do kontaktu s lidskou pokožkou by měly být použity prostředky, které nejsou vůči ní toxické nebo i nich není známo, že vyvolávají alergie. U těch částí, kde se přímo předpokládá kontakt, například zábradlí, je nutné použít zdravotně nezávadné povrchové úpravy.</w:t>
      </w:r>
    </w:p>
    <w:p w14:paraId="0378621A" w14:textId="22E63A26" w:rsidR="00CB14D0" w:rsidRDefault="00CB14D0" w:rsidP="00B653B1">
      <w:pPr>
        <w:rPr>
          <w:rFonts w:asciiTheme="minorHAnsi" w:hAnsiTheme="minorHAnsi" w:cstheme="minorHAnsi"/>
          <w:sz w:val="20"/>
          <w:szCs w:val="20"/>
        </w:rPr>
      </w:pPr>
      <w:r>
        <w:rPr>
          <w:rFonts w:asciiTheme="minorHAnsi" w:hAnsiTheme="minorHAnsi" w:cstheme="minorHAnsi"/>
          <w:sz w:val="20"/>
          <w:szCs w:val="20"/>
        </w:rPr>
        <w:t xml:space="preserve">V objektu brány se nenachází interiéry pro výkon práce ani se zde tato činnost nepředpokládá. V objektu infocentra se charakter stavebních úprav nedotýká změn podoby stávajícího pracovního prostředí. </w:t>
      </w:r>
    </w:p>
    <w:p w14:paraId="68AF28F0" w14:textId="77777777" w:rsidR="006137C2" w:rsidRPr="00A739D2" w:rsidRDefault="006137C2" w:rsidP="00B653B1">
      <w:pPr>
        <w:rPr>
          <w:rFonts w:asciiTheme="minorHAnsi" w:hAnsiTheme="minorHAnsi" w:cstheme="minorHAnsi"/>
          <w:sz w:val="20"/>
          <w:szCs w:val="20"/>
        </w:rPr>
      </w:pPr>
    </w:p>
    <w:p w14:paraId="213238A1" w14:textId="4FC613E5" w:rsidR="003274D2" w:rsidRPr="00A739D2" w:rsidRDefault="00B653B1" w:rsidP="003274D2">
      <w:pPr>
        <w:pStyle w:val="Nadpis1"/>
        <w:rPr>
          <w:rFonts w:asciiTheme="minorHAnsi" w:eastAsia="Yu Gothic" w:hAnsiTheme="minorHAnsi" w:cstheme="minorHAnsi"/>
          <w:szCs w:val="24"/>
        </w:rPr>
      </w:pPr>
      <w:bookmarkStart w:id="19" w:name="_Toc158036310"/>
      <w:r w:rsidRPr="00A739D2">
        <w:rPr>
          <w:rFonts w:asciiTheme="minorHAnsi" w:eastAsia="Yu Gothic" w:hAnsiTheme="minorHAnsi" w:cstheme="minorHAnsi"/>
          <w:szCs w:val="24"/>
        </w:rPr>
        <w:lastRenderedPageBreak/>
        <w:t>6.</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stavební fyzika - tepelná technika, osvětlení, oslunění, akustika - hluk, vibrace - popis řešení, zásady hospodaření energiemi, ochrana stavby před negativními účinky vnějšího prostředí</w:t>
      </w:r>
      <w:bookmarkEnd w:id="19"/>
    </w:p>
    <w:p w14:paraId="176D95BB" w14:textId="6215ED70" w:rsidR="006137C2" w:rsidRPr="00EE4D75" w:rsidRDefault="00B653B1" w:rsidP="00EE4D75">
      <w:pPr>
        <w:pStyle w:val="Nadpis2"/>
      </w:pPr>
      <w:bookmarkStart w:id="20" w:name="_Toc158036311"/>
      <w:r w:rsidRPr="00EE4D75">
        <w:t>a) stavební fyzika - tepelná technika</w:t>
      </w:r>
      <w:bookmarkEnd w:id="20"/>
    </w:p>
    <w:p w14:paraId="2EEB2197" w14:textId="38C8BD05" w:rsidR="006137C2" w:rsidRPr="006137C2" w:rsidRDefault="006137C2" w:rsidP="006137C2">
      <w:pPr>
        <w:rPr>
          <w:rFonts w:asciiTheme="minorHAnsi" w:hAnsiTheme="minorHAnsi" w:cstheme="minorHAnsi"/>
          <w:sz w:val="20"/>
          <w:szCs w:val="20"/>
        </w:rPr>
      </w:pPr>
      <w:r w:rsidRPr="006137C2">
        <w:rPr>
          <w:rFonts w:asciiTheme="minorHAnsi" w:hAnsiTheme="minorHAnsi" w:cstheme="minorHAnsi"/>
          <w:sz w:val="20"/>
          <w:szCs w:val="20"/>
        </w:rPr>
        <w:t>Stávající kamenné obvodové zdivo budovy brány zůstává beze změn. Z pohledu tepelné techniky nebudou prováděny jeho úpravy. Interiér brány není vytápěn a jeho vytápění požadováno. Nový střešní plášť obsahuje vrstvu tepelné izolace z extrudovaného polystyrenu v míře pouze pro dorovnání tepelných charakteristik zbývajících obvodových konstrukcí.</w:t>
      </w:r>
      <w:r>
        <w:rPr>
          <w:rFonts w:asciiTheme="minorHAnsi" w:hAnsiTheme="minorHAnsi" w:cstheme="minorHAnsi"/>
          <w:sz w:val="20"/>
          <w:szCs w:val="20"/>
        </w:rPr>
        <w:t xml:space="preserve"> U budovy infocentra nedochází k zásahu do obvodových konstrukcí</w:t>
      </w:r>
    </w:p>
    <w:p w14:paraId="1CE9D209" w14:textId="108CA78B" w:rsidR="00B653B1" w:rsidRPr="00964FCC" w:rsidRDefault="006137C2" w:rsidP="006137C2">
      <w:pPr>
        <w:rPr>
          <w:rFonts w:asciiTheme="minorHAnsi" w:hAnsiTheme="minorHAnsi" w:cstheme="minorHAnsi"/>
          <w:sz w:val="20"/>
          <w:szCs w:val="20"/>
        </w:rPr>
      </w:pPr>
      <w:r w:rsidRPr="00964FCC">
        <w:rPr>
          <w:rFonts w:asciiTheme="minorHAnsi" w:hAnsiTheme="minorHAnsi" w:cstheme="minorHAnsi"/>
          <w:sz w:val="20"/>
          <w:szCs w:val="20"/>
        </w:rPr>
        <w:t>Okna budovy brány mají dle požadavků OPP pouze jednoduché zasklení. Okna v informačním centru zůstávají beze změn.</w:t>
      </w:r>
    </w:p>
    <w:p w14:paraId="512B765E" w14:textId="361B5198" w:rsidR="00B653B1" w:rsidRPr="00EE4D75" w:rsidRDefault="00B653B1" w:rsidP="00EE4D75">
      <w:pPr>
        <w:pStyle w:val="Nadpis2"/>
      </w:pPr>
      <w:bookmarkStart w:id="21" w:name="_Toc158036312"/>
      <w:r w:rsidRPr="00EE4D75">
        <w:t>b) oslunění</w:t>
      </w:r>
      <w:bookmarkEnd w:id="21"/>
    </w:p>
    <w:p w14:paraId="1B1574E5" w14:textId="240A385E" w:rsidR="003274D2" w:rsidRPr="00964FCC" w:rsidRDefault="006137C2" w:rsidP="006137C2">
      <w:pPr>
        <w:rPr>
          <w:rFonts w:asciiTheme="minorHAnsi" w:hAnsiTheme="minorHAnsi" w:cstheme="minorHAnsi"/>
          <w:sz w:val="20"/>
          <w:szCs w:val="20"/>
        </w:rPr>
      </w:pPr>
      <w:r w:rsidRPr="00964FCC">
        <w:rPr>
          <w:rFonts w:asciiTheme="minorHAnsi" w:hAnsiTheme="minorHAnsi" w:cstheme="minorHAnsi"/>
          <w:sz w:val="20"/>
          <w:szCs w:val="20"/>
        </w:rPr>
        <w:t>Zůstává beze změn a není třeba řešit.</w:t>
      </w:r>
    </w:p>
    <w:p w14:paraId="2A4213DB" w14:textId="7409B374" w:rsidR="00B653B1" w:rsidRPr="00EE4D75" w:rsidRDefault="00964FCC" w:rsidP="00EE4D75">
      <w:pPr>
        <w:pStyle w:val="Nadpis2"/>
      </w:pPr>
      <w:bookmarkStart w:id="22" w:name="_Toc158036313"/>
      <w:r w:rsidRPr="00EE4D75">
        <w:t>c</w:t>
      </w:r>
      <w:r w:rsidR="00B653B1" w:rsidRPr="00EE4D75">
        <w:t xml:space="preserve">) akustika </w:t>
      </w:r>
      <w:r w:rsidR="006137C2" w:rsidRPr="00EE4D75">
        <w:t>–</w:t>
      </w:r>
      <w:r w:rsidR="00B653B1" w:rsidRPr="00EE4D75">
        <w:t xml:space="preserve"> hluk</w:t>
      </w:r>
      <w:bookmarkEnd w:id="22"/>
    </w:p>
    <w:p w14:paraId="2D46F21C" w14:textId="77777777" w:rsidR="00964FCC" w:rsidRDefault="00964FCC" w:rsidP="00964FCC">
      <w:pPr>
        <w:rPr>
          <w:rFonts w:asciiTheme="minorHAnsi" w:hAnsiTheme="minorHAnsi" w:cstheme="minorHAnsi"/>
          <w:sz w:val="20"/>
          <w:szCs w:val="20"/>
        </w:rPr>
      </w:pPr>
      <w:r w:rsidRPr="00964FCC">
        <w:rPr>
          <w:rFonts w:asciiTheme="minorHAnsi" w:hAnsiTheme="minorHAnsi" w:cstheme="minorHAnsi"/>
          <w:sz w:val="20"/>
          <w:szCs w:val="20"/>
        </w:rPr>
        <w:t>V</w:t>
      </w:r>
      <w:r>
        <w:rPr>
          <w:rFonts w:asciiTheme="minorHAnsi" w:hAnsiTheme="minorHAnsi" w:cstheme="minorHAnsi"/>
          <w:sz w:val="20"/>
          <w:szCs w:val="20"/>
        </w:rPr>
        <w:t> budově brány ani v budově infocentra se nenachází zdroje nadměrného hluku. Účel budovy brány nevyžaduje stavební úpravy omezující hluk zvenčí. U budovy informačního centra není řešení vnějšího hluku požadováno.</w:t>
      </w:r>
      <w:bookmarkStart w:id="23" w:name="_Toc158036314"/>
    </w:p>
    <w:p w14:paraId="3510BA56" w14:textId="750DCB8E" w:rsidR="00B653B1" w:rsidRPr="00EE4D75" w:rsidRDefault="00964FCC" w:rsidP="00EE4D75">
      <w:pPr>
        <w:pStyle w:val="Nadpis2"/>
      </w:pPr>
      <w:r w:rsidRPr="00EE4D75">
        <w:t>d</w:t>
      </w:r>
      <w:r w:rsidR="00B653B1" w:rsidRPr="00EE4D75">
        <w:t>) vibrace - popis řešení</w:t>
      </w:r>
      <w:bookmarkEnd w:id="23"/>
    </w:p>
    <w:p w14:paraId="6542219F" w14:textId="7D7D3941" w:rsidR="00B653B1" w:rsidRPr="00964FCC" w:rsidRDefault="00964FCC" w:rsidP="00964FCC">
      <w:pPr>
        <w:rPr>
          <w:rFonts w:asciiTheme="minorHAnsi" w:hAnsiTheme="minorHAnsi" w:cstheme="minorHAnsi"/>
          <w:sz w:val="20"/>
          <w:szCs w:val="20"/>
        </w:rPr>
      </w:pPr>
      <w:r w:rsidRPr="00964FCC">
        <w:rPr>
          <w:rFonts w:asciiTheme="minorHAnsi" w:hAnsiTheme="minorHAnsi" w:cstheme="minorHAnsi"/>
          <w:sz w:val="20"/>
          <w:szCs w:val="20"/>
        </w:rPr>
        <w:t>V</w:t>
      </w:r>
      <w:r>
        <w:rPr>
          <w:rFonts w:asciiTheme="minorHAnsi" w:hAnsiTheme="minorHAnsi" w:cstheme="minorHAnsi"/>
          <w:sz w:val="20"/>
          <w:szCs w:val="20"/>
        </w:rPr>
        <w:t> budově brány ani v budově infocentra se nenachází zdroje vibrací. V okolí stavby se nenachází zdroje vibrací.</w:t>
      </w:r>
    </w:p>
    <w:p w14:paraId="6E50AB30" w14:textId="097B8E5C" w:rsidR="00B653B1" w:rsidRPr="00EE4D75" w:rsidRDefault="00964FCC" w:rsidP="00EE4D75">
      <w:pPr>
        <w:pStyle w:val="Nadpis2"/>
      </w:pPr>
      <w:bookmarkStart w:id="24" w:name="_Toc158036315"/>
      <w:r w:rsidRPr="00EE4D75">
        <w:t>e</w:t>
      </w:r>
      <w:r w:rsidR="00B653B1" w:rsidRPr="00EE4D75">
        <w:t>) zásady hospodaření energiemi</w:t>
      </w:r>
      <w:bookmarkEnd w:id="24"/>
    </w:p>
    <w:p w14:paraId="2B628461" w14:textId="3112CBC8" w:rsidR="00964FCC" w:rsidRPr="00964FCC" w:rsidRDefault="00964FCC" w:rsidP="00964FCC">
      <w:pPr>
        <w:rPr>
          <w:rFonts w:asciiTheme="minorHAnsi" w:hAnsiTheme="minorHAnsi" w:cstheme="minorHAnsi"/>
          <w:sz w:val="20"/>
          <w:szCs w:val="20"/>
        </w:rPr>
      </w:pPr>
      <w:r>
        <w:rPr>
          <w:rFonts w:asciiTheme="minorHAnsi" w:hAnsiTheme="minorHAnsi" w:cstheme="minorHAnsi"/>
          <w:sz w:val="20"/>
          <w:szCs w:val="20"/>
        </w:rPr>
        <w:t xml:space="preserve">Budova brány není vytápěna. </w:t>
      </w:r>
      <w:r w:rsidR="008D5D17">
        <w:rPr>
          <w:rFonts w:asciiTheme="minorHAnsi" w:hAnsiTheme="minorHAnsi" w:cstheme="minorHAnsi"/>
          <w:sz w:val="20"/>
          <w:szCs w:val="20"/>
        </w:rPr>
        <w:t>Druh, charakter a počty svítidel a jiných elektrických spotřebičů vychází ze zadání expozičních prostor. V budově informačního centra nedochází ke změnám, které by měly vliv na hospodaření s energiemi.</w:t>
      </w:r>
    </w:p>
    <w:p w14:paraId="06BF6D2A" w14:textId="7E56AFFD" w:rsidR="00B653B1" w:rsidRPr="00EE4D75" w:rsidRDefault="00964FCC" w:rsidP="00EE4D75">
      <w:pPr>
        <w:pStyle w:val="Nadpis2"/>
      </w:pPr>
      <w:bookmarkStart w:id="25" w:name="_Toc158036316"/>
      <w:r w:rsidRPr="00EE4D75">
        <w:t>f</w:t>
      </w:r>
      <w:r w:rsidR="00B653B1" w:rsidRPr="00EE4D75">
        <w:t>) ochrana stavby před negativními účinky vnějšího prostředí</w:t>
      </w:r>
      <w:bookmarkEnd w:id="25"/>
    </w:p>
    <w:p w14:paraId="318BC609" w14:textId="7D37C984" w:rsidR="008D5D17" w:rsidRPr="008D5D17" w:rsidRDefault="008D5D17" w:rsidP="008D5D17">
      <w:pPr>
        <w:rPr>
          <w:rFonts w:asciiTheme="minorHAnsi" w:hAnsiTheme="minorHAnsi" w:cstheme="minorHAnsi"/>
          <w:sz w:val="20"/>
          <w:szCs w:val="20"/>
        </w:rPr>
      </w:pPr>
      <w:r>
        <w:rPr>
          <w:rFonts w:asciiTheme="minorHAnsi" w:hAnsiTheme="minorHAnsi" w:cstheme="minorHAnsi"/>
          <w:sz w:val="20"/>
          <w:szCs w:val="20"/>
        </w:rPr>
        <w:t>Při rekonstrukci střechy budovy brány bude provedena nová parotěsná pojistná hydroizolace a nová vrstva hlavní hydroizolace. Ta bude vytažena 150 mm nad přilehlý povrch dlažby. Střecha je osazena dvojící dvoustupňových svislých vpustí s vyhříváním. Vpusti jsou osazeny, tak aby při poruše jedné z nich druhá převzala její funkci, a to bez zatížení celého souvrství nadměrným množstvím vody. Dále bude ke stávajícímu hromosvodu nově připojeno ocelové zábradlí</w:t>
      </w:r>
      <w:r w:rsidR="008F1A00">
        <w:rPr>
          <w:rFonts w:asciiTheme="minorHAnsi" w:hAnsiTheme="minorHAnsi" w:cstheme="minorHAnsi"/>
          <w:sz w:val="20"/>
          <w:szCs w:val="20"/>
        </w:rPr>
        <w:t xml:space="preserve"> a oplechování poklopu.</w:t>
      </w:r>
    </w:p>
    <w:p w14:paraId="0E870ED5" w14:textId="77777777" w:rsidR="00B653B1" w:rsidRPr="008D5D17" w:rsidRDefault="00B653B1" w:rsidP="003274D2">
      <w:pPr>
        <w:ind w:firstLine="0"/>
        <w:rPr>
          <w:rFonts w:asciiTheme="minorHAnsi" w:eastAsia="Yu Gothic" w:hAnsiTheme="minorHAnsi" w:cstheme="minorHAnsi"/>
          <w:sz w:val="20"/>
          <w:szCs w:val="20"/>
        </w:rPr>
      </w:pPr>
    </w:p>
    <w:p w14:paraId="735D5A20" w14:textId="2DF78E0C" w:rsidR="003274D2" w:rsidRPr="00A739D2" w:rsidRDefault="00B653B1" w:rsidP="003274D2">
      <w:pPr>
        <w:pStyle w:val="Nadpis1"/>
        <w:rPr>
          <w:rFonts w:asciiTheme="minorHAnsi" w:eastAsia="Yu Gothic" w:hAnsiTheme="minorHAnsi" w:cstheme="minorHAnsi"/>
          <w:szCs w:val="24"/>
        </w:rPr>
      </w:pPr>
      <w:bookmarkStart w:id="26" w:name="_Toc158036317"/>
      <w:r w:rsidRPr="00A739D2">
        <w:rPr>
          <w:rFonts w:asciiTheme="minorHAnsi" w:eastAsia="Yu Gothic" w:hAnsiTheme="minorHAnsi" w:cstheme="minorHAnsi"/>
          <w:szCs w:val="24"/>
        </w:rPr>
        <w:t>7.</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požadavky na požární ochranu konstrukcí</w:t>
      </w:r>
      <w:bookmarkEnd w:id="26"/>
    </w:p>
    <w:p w14:paraId="6C6DD31E" w14:textId="1E815138" w:rsidR="00EB3359" w:rsidRDefault="008D5D17" w:rsidP="00EB3359">
      <w:pPr>
        <w:rPr>
          <w:rFonts w:asciiTheme="minorHAnsi" w:hAnsiTheme="minorHAnsi" w:cstheme="minorHAnsi"/>
          <w:sz w:val="20"/>
          <w:szCs w:val="20"/>
        </w:rPr>
      </w:pPr>
      <w:r w:rsidRPr="00EB3359">
        <w:rPr>
          <w:rFonts w:asciiTheme="minorHAnsi" w:hAnsiTheme="minorHAnsi" w:cstheme="minorHAnsi"/>
          <w:sz w:val="20"/>
          <w:szCs w:val="20"/>
        </w:rPr>
        <w:t>Požadavky na požární ochranu konstrukcí vycházejí z požárně bezpečnostního řešení zpracovaného pro stavební povolení a nemění se.</w:t>
      </w:r>
      <w:r w:rsidR="00EB3359">
        <w:rPr>
          <w:rFonts w:asciiTheme="minorHAnsi" w:hAnsiTheme="minorHAnsi" w:cstheme="minorHAnsi"/>
          <w:sz w:val="20"/>
          <w:szCs w:val="20"/>
        </w:rPr>
        <w:t xml:space="preserve"> Toto PBŘ zůstává nadále platné</w:t>
      </w:r>
      <w:r w:rsidR="008F1A00">
        <w:rPr>
          <w:rFonts w:asciiTheme="minorHAnsi" w:hAnsiTheme="minorHAnsi" w:cstheme="minorHAnsi"/>
          <w:sz w:val="20"/>
          <w:szCs w:val="20"/>
        </w:rPr>
        <w:t xml:space="preserve"> i pro tuto dokumentaci</w:t>
      </w:r>
      <w:r w:rsidR="00EB3359">
        <w:rPr>
          <w:rFonts w:asciiTheme="minorHAnsi" w:hAnsiTheme="minorHAnsi" w:cstheme="minorHAnsi"/>
          <w:sz w:val="20"/>
          <w:szCs w:val="20"/>
        </w:rPr>
        <w:t>.</w:t>
      </w:r>
    </w:p>
    <w:p w14:paraId="4A927553" w14:textId="77777777" w:rsidR="00EB3359" w:rsidRDefault="00EB3359" w:rsidP="00EB3359">
      <w:pPr>
        <w:rPr>
          <w:rFonts w:asciiTheme="minorHAnsi" w:hAnsiTheme="minorHAnsi" w:cstheme="minorHAnsi"/>
          <w:sz w:val="20"/>
          <w:szCs w:val="20"/>
        </w:rPr>
      </w:pPr>
      <w:r>
        <w:rPr>
          <w:rFonts w:asciiTheme="minorHAnsi" w:hAnsiTheme="minorHAnsi" w:cstheme="minorHAnsi"/>
          <w:sz w:val="20"/>
          <w:szCs w:val="20"/>
        </w:rPr>
        <w:t xml:space="preserve">Stávající EPS zůstává zachována, Vstupní dveře do budovy brány s požární odolností </w:t>
      </w:r>
      <w:r w:rsidRPr="00EB3359">
        <w:rPr>
          <w:rFonts w:asciiTheme="minorHAnsi" w:hAnsiTheme="minorHAnsi" w:cstheme="minorHAnsi"/>
          <w:sz w:val="20"/>
          <w:szCs w:val="20"/>
        </w:rPr>
        <w:t>EW 15 DP3 - C2</w:t>
      </w:r>
      <w:r>
        <w:rPr>
          <w:rFonts w:asciiTheme="minorHAnsi" w:hAnsiTheme="minorHAnsi" w:cstheme="minorHAnsi"/>
          <w:sz w:val="20"/>
          <w:szCs w:val="20"/>
        </w:rPr>
        <w:t>.</w:t>
      </w:r>
    </w:p>
    <w:p w14:paraId="5D67D4D8" w14:textId="6FABC1FF" w:rsidR="003274D2" w:rsidRDefault="00EB3359" w:rsidP="00EB3359">
      <w:pPr>
        <w:rPr>
          <w:rFonts w:asciiTheme="minorHAnsi" w:hAnsiTheme="minorHAnsi" w:cstheme="minorHAnsi"/>
          <w:sz w:val="20"/>
          <w:szCs w:val="20"/>
        </w:rPr>
      </w:pPr>
      <w:r w:rsidRPr="00EB3359">
        <w:rPr>
          <w:rFonts w:asciiTheme="minorHAnsi" w:hAnsiTheme="minorHAnsi" w:cstheme="minorHAnsi"/>
          <w:sz w:val="20"/>
          <w:szCs w:val="20"/>
        </w:rPr>
        <w:t>Dodatečně jsou požadovány tyto skutečnosti</w:t>
      </w:r>
      <w:r>
        <w:rPr>
          <w:rFonts w:asciiTheme="minorHAnsi" w:hAnsiTheme="minorHAnsi" w:cstheme="minorHAnsi"/>
          <w:sz w:val="20"/>
          <w:szCs w:val="20"/>
        </w:rPr>
        <w:t>:</w:t>
      </w:r>
    </w:p>
    <w:p w14:paraId="1114D194" w14:textId="62159B4C" w:rsidR="00EB3359" w:rsidRDefault="00EB3359" w:rsidP="00EB3359">
      <w:pPr>
        <w:pStyle w:val="Odstavecseseznamem"/>
        <w:numPr>
          <w:ilvl w:val="0"/>
          <w:numId w:val="19"/>
        </w:numPr>
        <w:rPr>
          <w:rFonts w:asciiTheme="minorHAnsi" w:hAnsiTheme="minorHAnsi" w:cstheme="minorHAnsi"/>
          <w:sz w:val="20"/>
          <w:szCs w:val="20"/>
        </w:rPr>
      </w:pPr>
      <w:r w:rsidRPr="00EB3359">
        <w:rPr>
          <w:rFonts w:asciiTheme="minorHAnsi" w:hAnsiTheme="minorHAnsi" w:cstheme="minorHAnsi"/>
          <w:sz w:val="20"/>
          <w:szCs w:val="20"/>
        </w:rPr>
        <w:t>Volně vedené kabely a vodiče v chráněné únikové</w:t>
      </w:r>
      <w:r>
        <w:rPr>
          <w:rFonts w:asciiTheme="minorHAnsi" w:hAnsiTheme="minorHAnsi" w:cstheme="minorHAnsi"/>
          <w:sz w:val="20"/>
          <w:szCs w:val="20"/>
        </w:rPr>
        <w:t xml:space="preserve"> </w:t>
      </w:r>
      <w:r w:rsidRPr="00EB3359">
        <w:rPr>
          <w:rFonts w:asciiTheme="minorHAnsi" w:hAnsiTheme="minorHAnsi" w:cstheme="minorHAnsi"/>
          <w:sz w:val="20"/>
          <w:szCs w:val="20"/>
        </w:rPr>
        <w:t>cestě musí splňovat třídu reakce na oheň B2ca-S1, d1, a1. Nosná konstrukce kabelové trasy (žlaby, lišty</w:t>
      </w:r>
      <w:r>
        <w:rPr>
          <w:rFonts w:asciiTheme="minorHAnsi" w:hAnsiTheme="minorHAnsi" w:cstheme="minorHAnsi"/>
          <w:sz w:val="20"/>
          <w:szCs w:val="20"/>
        </w:rPr>
        <w:t xml:space="preserve"> </w:t>
      </w:r>
      <w:r w:rsidRPr="00EB3359">
        <w:rPr>
          <w:rFonts w:asciiTheme="minorHAnsi" w:hAnsiTheme="minorHAnsi" w:cstheme="minorHAnsi"/>
          <w:sz w:val="20"/>
          <w:szCs w:val="20"/>
        </w:rPr>
        <w:t>závěsy, trubky apod.) musí vykazovat třídu reakce na oheň A1</w:t>
      </w:r>
      <w:r w:rsidR="008F1A00">
        <w:rPr>
          <w:rFonts w:asciiTheme="minorHAnsi" w:hAnsiTheme="minorHAnsi" w:cstheme="minorHAnsi"/>
          <w:sz w:val="20"/>
          <w:szCs w:val="20"/>
        </w:rPr>
        <w:t>.</w:t>
      </w:r>
    </w:p>
    <w:p w14:paraId="6239EF66" w14:textId="3FD42059" w:rsidR="00EB3359" w:rsidRDefault="00EB3359" w:rsidP="00EB3359">
      <w:pPr>
        <w:pStyle w:val="Odstavecseseznamem"/>
        <w:numPr>
          <w:ilvl w:val="0"/>
          <w:numId w:val="19"/>
        </w:numPr>
        <w:rPr>
          <w:rFonts w:asciiTheme="minorHAnsi" w:hAnsiTheme="minorHAnsi" w:cstheme="minorHAnsi"/>
          <w:sz w:val="20"/>
          <w:szCs w:val="20"/>
        </w:rPr>
      </w:pPr>
      <w:r w:rsidRPr="00EB3359">
        <w:rPr>
          <w:rFonts w:asciiTheme="minorHAnsi" w:hAnsiTheme="minorHAnsi" w:cstheme="minorHAnsi"/>
          <w:sz w:val="20"/>
          <w:szCs w:val="20"/>
        </w:rPr>
        <w:lastRenderedPageBreak/>
        <w:t>Navržený rozvaděč v přízemí na NÚC bude osazen v nice s dvířky s prokázanou požární odolností dle ČSN 730848 ČL. 4.4.2.1.</w:t>
      </w:r>
      <w:r>
        <w:rPr>
          <w:rFonts w:asciiTheme="minorHAnsi" w:hAnsiTheme="minorHAnsi" w:cstheme="minorHAnsi"/>
          <w:sz w:val="20"/>
          <w:szCs w:val="20"/>
        </w:rPr>
        <w:t xml:space="preserve"> </w:t>
      </w:r>
      <w:r w:rsidRPr="00EB3359">
        <w:rPr>
          <w:rFonts w:asciiTheme="minorHAnsi" w:hAnsiTheme="minorHAnsi" w:cstheme="minorHAnsi"/>
          <w:sz w:val="20"/>
          <w:szCs w:val="20"/>
        </w:rPr>
        <w:t>s minimální odolností EI 30 DP1 – S200</w:t>
      </w:r>
      <w:r>
        <w:rPr>
          <w:rFonts w:asciiTheme="minorHAnsi" w:hAnsiTheme="minorHAnsi" w:cstheme="minorHAnsi"/>
          <w:sz w:val="20"/>
          <w:szCs w:val="20"/>
        </w:rPr>
        <w:t xml:space="preserve"> </w:t>
      </w:r>
      <w:r w:rsidRPr="00EB3359">
        <w:rPr>
          <w:rFonts w:asciiTheme="minorHAnsi" w:hAnsiTheme="minorHAnsi" w:cstheme="minorHAnsi"/>
          <w:sz w:val="20"/>
          <w:szCs w:val="20"/>
        </w:rPr>
        <w:t>(I -&gt; O)</w:t>
      </w:r>
    </w:p>
    <w:p w14:paraId="71C47780" w14:textId="07EAC63F" w:rsidR="00C378F2" w:rsidRDefault="00C378F2" w:rsidP="00EB3359">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Třída reakce na oheň stavebních výrobků, povrchových úprav stěn a stropů, schodišť a zábradlí nesmí být E nebo F</w:t>
      </w:r>
    </w:p>
    <w:p w14:paraId="7B047EAD" w14:textId="77777777" w:rsidR="005B3C9A" w:rsidRPr="005B3C9A" w:rsidRDefault="005B3C9A" w:rsidP="005B3C9A">
      <w:pPr>
        <w:ind w:left="360" w:firstLine="0"/>
        <w:rPr>
          <w:rFonts w:asciiTheme="minorHAnsi" w:hAnsiTheme="minorHAnsi" w:cstheme="minorHAnsi"/>
          <w:sz w:val="20"/>
          <w:szCs w:val="20"/>
        </w:rPr>
      </w:pPr>
    </w:p>
    <w:p w14:paraId="77DED1D7" w14:textId="496C088E" w:rsidR="003274D2" w:rsidRPr="00A739D2" w:rsidRDefault="00A739D2" w:rsidP="003274D2">
      <w:pPr>
        <w:pStyle w:val="Nadpis1"/>
        <w:rPr>
          <w:rFonts w:asciiTheme="minorHAnsi" w:eastAsia="Yu Gothic" w:hAnsiTheme="minorHAnsi" w:cstheme="minorHAnsi"/>
          <w:szCs w:val="24"/>
        </w:rPr>
      </w:pPr>
      <w:bookmarkStart w:id="27" w:name="_Toc158036318"/>
      <w:r w:rsidRPr="00A739D2">
        <w:rPr>
          <w:rFonts w:asciiTheme="minorHAnsi" w:eastAsia="Yu Gothic" w:hAnsiTheme="minorHAnsi" w:cstheme="minorHAnsi"/>
          <w:szCs w:val="24"/>
        </w:rPr>
        <w:t>8.</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údaje o požadované jakosti navržených materiálů a o požadované jakosti provedení</w:t>
      </w:r>
      <w:bookmarkEnd w:id="27"/>
    </w:p>
    <w:p w14:paraId="6943256A" w14:textId="0B350A6C" w:rsidR="006A7BCD" w:rsidRDefault="006A7BCD" w:rsidP="006A7BCD">
      <w:pPr>
        <w:ind w:firstLine="0"/>
        <w:rPr>
          <w:rFonts w:asciiTheme="minorHAnsi" w:eastAsia="Yu Gothic" w:hAnsiTheme="minorHAnsi" w:cstheme="minorHAnsi"/>
          <w:sz w:val="20"/>
          <w:szCs w:val="20"/>
        </w:rPr>
      </w:pPr>
      <w:r>
        <w:rPr>
          <w:rFonts w:asciiTheme="minorHAnsi" w:eastAsia="Yu Gothic" w:hAnsiTheme="minorHAnsi" w:cstheme="minorHAnsi"/>
          <w:sz w:val="20"/>
          <w:szCs w:val="20"/>
        </w:rPr>
        <w:t>Omítky v budově brány:</w:t>
      </w:r>
    </w:p>
    <w:p w14:paraId="3AF8DA63" w14:textId="67F52469" w:rsidR="003274D2" w:rsidRDefault="006A7BCD" w:rsidP="006A7BCD">
      <w:pPr>
        <w:pStyle w:val="Odstavecseseznamem"/>
        <w:numPr>
          <w:ilvl w:val="0"/>
          <w:numId w:val="19"/>
        </w:numPr>
        <w:rPr>
          <w:rFonts w:asciiTheme="minorHAnsi" w:hAnsiTheme="minorHAnsi" w:cstheme="minorHAnsi"/>
          <w:sz w:val="20"/>
          <w:szCs w:val="20"/>
        </w:rPr>
      </w:pPr>
      <w:r w:rsidRPr="006A7BCD">
        <w:rPr>
          <w:rFonts w:asciiTheme="minorHAnsi" w:hAnsiTheme="minorHAnsi" w:cstheme="minorHAnsi"/>
          <w:sz w:val="20"/>
          <w:szCs w:val="20"/>
        </w:rPr>
        <w:t>Doplňované omítky na historických konstrukcích budou svým složením, zrnitostí a strukturou povrchu odpovídat navazujícím plochám, tzn., že budou provedeny ve vápenné technologii. Nebudou použity soudobé technologické doplňky, jako jsou výztužné síťoviny a tkaniny, rohové lišty, lepící stěrky apod. Nátěrový systém bude na vápenné bázi.</w:t>
      </w:r>
    </w:p>
    <w:p w14:paraId="0AB08A5A" w14:textId="08014999" w:rsidR="004A0FA8" w:rsidRPr="000C3E99" w:rsidRDefault="006A7BCD" w:rsidP="000C3E99">
      <w:pPr>
        <w:pStyle w:val="Odstavecseseznamem"/>
        <w:numPr>
          <w:ilvl w:val="0"/>
          <w:numId w:val="19"/>
        </w:numPr>
        <w:rPr>
          <w:rFonts w:asciiTheme="minorHAnsi" w:hAnsiTheme="minorHAnsi" w:cstheme="minorHAnsi"/>
          <w:sz w:val="20"/>
          <w:szCs w:val="20"/>
        </w:rPr>
      </w:pPr>
      <w:r w:rsidRPr="006A7BCD">
        <w:rPr>
          <w:rFonts w:asciiTheme="minorHAnsi" w:hAnsiTheme="minorHAnsi" w:cstheme="minorHAnsi"/>
          <w:sz w:val="20"/>
          <w:szCs w:val="20"/>
        </w:rPr>
        <w:t>nová vápenná omítka bude nanášena ručně, dřevěným hladítkem pro dosažení autentického povrchu.</w:t>
      </w:r>
    </w:p>
    <w:p w14:paraId="1CD29CE2" w14:textId="7DEFF982" w:rsidR="006A7BCD" w:rsidRDefault="006A7BCD" w:rsidP="006A7BCD">
      <w:pPr>
        <w:ind w:firstLine="0"/>
        <w:rPr>
          <w:rFonts w:asciiTheme="minorHAnsi" w:hAnsiTheme="minorHAnsi" w:cstheme="minorHAnsi"/>
          <w:sz w:val="20"/>
          <w:szCs w:val="20"/>
        </w:rPr>
      </w:pPr>
      <w:r>
        <w:rPr>
          <w:rFonts w:asciiTheme="minorHAnsi" w:hAnsiTheme="minorHAnsi" w:cstheme="minorHAnsi"/>
          <w:sz w:val="20"/>
          <w:szCs w:val="20"/>
        </w:rPr>
        <w:t>Dřevěné fošnové podlahy</w:t>
      </w:r>
      <w:r w:rsidR="008E11B0">
        <w:rPr>
          <w:rFonts w:asciiTheme="minorHAnsi" w:hAnsiTheme="minorHAnsi" w:cstheme="minorHAnsi"/>
          <w:sz w:val="20"/>
          <w:szCs w:val="20"/>
        </w:rPr>
        <w:t xml:space="preserve"> / záklopové stropy</w:t>
      </w:r>
      <w:r>
        <w:rPr>
          <w:rFonts w:asciiTheme="minorHAnsi" w:hAnsiTheme="minorHAnsi" w:cstheme="minorHAnsi"/>
          <w:sz w:val="20"/>
          <w:szCs w:val="20"/>
        </w:rPr>
        <w:t xml:space="preserve"> v budově brány:</w:t>
      </w:r>
    </w:p>
    <w:p w14:paraId="1229F7B3" w14:textId="1FEF5A10" w:rsidR="007E6947" w:rsidRPr="00BF79BE" w:rsidRDefault="006A7BCD" w:rsidP="00BF79BE">
      <w:pPr>
        <w:pStyle w:val="Odstavecseseznamem"/>
        <w:numPr>
          <w:ilvl w:val="0"/>
          <w:numId w:val="19"/>
        </w:numPr>
        <w:rPr>
          <w:rFonts w:asciiTheme="minorHAnsi" w:hAnsiTheme="minorHAnsi" w:cstheme="minorHAnsi"/>
          <w:sz w:val="20"/>
          <w:szCs w:val="20"/>
        </w:rPr>
      </w:pPr>
      <w:r w:rsidRPr="006A7BCD">
        <w:rPr>
          <w:rFonts w:asciiTheme="minorHAnsi" w:hAnsiTheme="minorHAnsi" w:cstheme="minorHAnsi"/>
          <w:sz w:val="20"/>
          <w:szCs w:val="20"/>
        </w:rPr>
        <w:t>modřínové fošny s šířkou min 20 cm, opatřené perem a drážkou. Jednotlivé fošny bez lepeného napojování.</w:t>
      </w:r>
    </w:p>
    <w:p w14:paraId="5CE6F1B2" w14:textId="367ACBC4" w:rsidR="006A7BCD" w:rsidRDefault="006A7BCD" w:rsidP="006A7BCD">
      <w:pPr>
        <w:pStyle w:val="Odstavecseseznamem"/>
        <w:numPr>
          <w:ilvl w:val="0"/>
          <w:numId w:val="19"/>
        </w:numPr>
        <w:rPr>
          <w:rFonts w:asciiTheme="minorHAnsi" w:hAnsiTheme="minorHAnsi" w:cstheme="minorHAnsi"/>
          <w:sz w:val="20"/>
          <w:szCs w:val="20"/>
        </w:rPr>
      </w:pPr>
      <w:r w:rsidRPr="006A7BCD">
        <w:rPr>
          <w:rFonts w:asciiTheme="minorHAnsi" w:hAnsiTheme="minorHAnsi" w:cstheme="minorHAnsi"/>
          <w:sz w:val="20"/>
          <w:szCs w:val="20"/>
        </w:rPr>
        <w:t>Minimální pevnostní třída C20</w:t>
      </w:r>
    </w:p>
    <w:p w14:paraId="20C86C96" w14:textId="2E8D80DF" w:rsidR="00BF79BE" w:rsidRDefault="00BF79BE" w:rsidP="006A7BCD">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Povrchová úprava pro sjednocení barvy se stávajícími trámy: tmavý olejový</w:t>
      </w:r>
      <w:r w:rsidRPr="00BF79BE">
        <w:rPr>
          <w:rFonts w:asciiTheme="minorHAnsi" w:hAnsiTheme="minorHAnsi" w:cstheme="minorHAnsi"/>
          <w:sz w:val="20"/>
          <w:szCs w:val="20"/>
        </w:rPr>
        <w:t xml:space="preserve"> nátěr s fungicidním a biocidním účinkem.</w:t>
      </w:r>
    </w:p>
    <w:p w14:paraId="08A43637" w14:textId="0D33573B" w:rsidR="007E6947" w:rsidRDefault="007E6947" w:rsidP="007E6947">
      <w:pPr>
        <w:ind w:firstLine="0"/>
        <w:rPr>
          <w:rFonts w:asciiTheme="minorHAnsi" w:hAnsiTheme="minorHAnsi" w:cstheme="minorHAnsi"/>
          <w:sz w:val="20"/>
          <w:szCs w:val="20"/>
        </w:rPr>
      </w:pPr>
      <w:r>
        <w:rPr>
          <w:rFonts w:asciiTheme="minorHAnsi" w:hAnsiTheme="minorHAnsi" w:cstheme="minorHAnsi"/>
          <w:sz w:val="20"/>
          <w:szCs w:val="20"/>
        </w:rPr>
        <w:t>Dřevěná schodiště v budově brány:</w:t>
      </w:r>
    </w:p>
    <w:p w14:paraId="00A6B4F3" w14:textId="08F4B060" w:rsidR="007E6947" w:rsidRP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masivní modřínové dřevo minimální pevnostní třídy C20 pro konstrukční účely.</w:t>
      </w:r>
      <w:r>
        <w:rPr>
          <w:rFonts w:asciiTheme="minorHAnsi" w:hAnsiTheme="minorHAnsi" w:cstheme="minorHAnsi"/>
          <w:sz w:val="20"/>
          <w:szCs w:val="20"/>
        </w:rPr>
        <w:t xml:space="preserve"> V</w:t>
      </w:r>
      <w:r w:rsidRPr="007E6947">
        <w:rPr>
          <w:rFonts w:asciiTheme="minorHAnsi" w:hAnsiTheme="minorHAnsi" w:cstheme="minorHAnsi"/>
          <w:sz w:val="20"/>
          <w:szCs w:val="20"/>
        </w:rPr>
        <w:t>šechny prvky jsou z rostlého materiálu bez lepeného příčného i podélného napojování.</w:t>
      </w:r>
    </w:p>
    <w:p w14:paraId="167872B2" w14:textId="72D61574" w:rsidR="007E6947" w:rsidRP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 xml:space="preserve">pohledové hrany prvků (schodnice, zábradlí, sloupky, přední hranu stupnice...) srazit fazetou </w:t>
      </w:r>
      <w:r>
        <w:rPr>
          <w:rFonts w:asciiTheme="minorHAnsi" w:hAnsiTheme="minorHAnsi" w:cstheme="minorHAnsi"/>
          <w:sz w:val="20"/>
          <w:szCs w:val="20"/>
        </w:rPr>
        <w:t>3</w:t>
      </w:r>
      <w:r w:rsidRPr="007E6947">
        <w:rPr>
          <w:rFonts w:asciiTheme="minorHAnsi" w:hAnsiTheme="minorHAnsi" w:cstheme="minorHAnsi"/>
          <w:sz w:val="20"/>
          <w:szCs w:val="20"/>
        </w:rPr>
        <w:t xml:space="preserve"> mm, alt. rádius R</w:t>
      </w:r>
      <w:r>
        <w:rPr>
          <w:rFonts w:asciiTheme="minorHAnsi" w:hAnsiTheme="minorHAnsi" w:cstheme="minorHAnsi"/>
          <w:sz w:val="20"/>
          <w:szCs w:val="20"/>
        </w:rPr>
        <w:t>3</w:t>
      </w:r>
      <w:r w:rsidRPr="007E6947">
        <w:rPr>
          <w:rFonts w:asciiTheme="minorHAnsi" w:hAnsiTheme="minorHAnsi" w:cstheme="minorHAnsi"/>
          <w:sz w:val="20"/>
          <w:szCs w:val="20"/>
        </w:rPr>
        <w:t>.</w:t>
      </w:r>
    </w:p>
    <w:p w14:paraId="5364FDAB" w14:textId="760FEA34" w:rsid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povrch nejlépe ručně opracovaný, tesaný, případně hoblovaný. Madlo zábradlí broušeno na zrnitost 150.</w:t>
      </w:r>
    </w:p>
    <w:p w14:paraId="790A1802" w14:textId="6D4FD057" w:rsidR="007E6947" w:rsidRP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jednotlivé dřevěné prvky jsou spojeny tradičními tesařskými spoji. Rozměry a provedení jednotlivých spojů dle tesařských standardů.</w:t>
      </w:r>
      <w:r>
        <w:rPr>
          <w:rFonts w:asciiTheme="minorHAnsi" w:hAnsiTheme="minorHAnsi" w:cstheme="minorHAnsi"/>
          <w:sz w:val="20"/>
          <w:szCs w:val="20"/>
        </w:rPr>
        <w:t xml:space="preserve"> </w:t>
      </w:r>
      <w:r w:rsidR="00BF79BE" w:rsidRPr="00BF79BE">
        <w:rPr>
          <w:rFonts w:asciiTheme="minorHAnsi" w:hAnsiTheme="minorHAnsi" w:cstheme="minorHAnsi"/>
          <w:sz w:val="20"/>
          <w:szCs w:val="20"/>
        </w:rPr>
        <w:t>Tesařské spoje a spoje jednotlivých prvků schodiště a zábradlí budou před realizací upřesněny po konzultaci s provádějícím řemeslníkem nebo firmou.</w:t>
      </w:r>
      <w:r w:rsidR="00BF79BE">
        <w:rPr>
          <w:rFonts w:asciiTheme="minorHAnsi" w:hAnsiTheme="minorHAnsi" w:cstheme="minorHAnsi"/>
          <w:sz w:val="20"/>
          <w:szCs w:val="20"/>
        </w:rPr>
        <w:t xml:space="preserve"> </w:t>
      </w:r>
      <w:r>
        <w:rPr>
          <w:rFonts w:asciiTheme="minorHAnsi" w:hAnsiTheme="minorHAnsi" w:cstheme="minorHAnsi"/>
          <w:sz w:val="20"/>
          <w:szCs w:val="20"/>
        </w:rPr>
        <w:t>V</w:t>
      </w:r>
      <w:r w:rsidRPr="007E6947">
        <w:rPr>
          <w:rFonts w:asciiTheme="minorHAnsi" w:hAnsiTheme="minorHAnsi" w:cstheme="minorHAnsi"/>
          <w:sz w:val="20"/>
          <w:szCs w:val="20"/>
        </w:rPr>
        <w:t xml:space="preserve"> případě nutnosti nebo pro posílení či pojištění pevnosti a stability, vybrané spoje pojistit spojovacím kováním.</w:t>
      </w:r>
      <w:r>
        <w:rPr>
          <w:rFonts w:asciiTheme="minorHAnsi" w:hAnsiTheme="minorHAnsi" w:cstheme="minorHAnsi"/>
          <w:sz w:val="20"/>
          <w:szCs w:val="20"/>
        </w:rPr>
        <w:t xml:space="preserve"> P</w:t>
      </w:r>
      <w:r w:rsidRPr="007E6947">
        <w:rPr>
          <w:rFonts w:asciiTheme="minorHAnsi" w:hAnsiTheme="minorHAnsi" w:cstheme="minorHAnsi"/>
          <w:sz w:val="20"/>
          <w:szCs w:val="20"/>
        </w:rPr>
        <w:t>oužít kování s antikorozní úpravou</w:t>
      </w:r>
      <w:r>
        <w:rPr>
          <w:rFonts w:asciiTheme="minorHAnsi" w:hAnsiTheme="minorHAnsi" w:cstheme="minorHAnsi"/>
          <w:sz w:val="20"/>
          <w:szCs w:val="20"/>
        </w:rPr>
        <w:t xml:space="preserve">. </w:t>
      </w:r>
      <w:r w:rsidRPr="007E6947">
        <w:rPr>
          <w:rFonts w:asciiTheme="minorHAnsi" w:hAnsiTheme="minorHAnsi" w:cstheme="minorHAnsi"/>
          <w:sz w:val="20"/>
          <w:szCs w:val="20"/>
        </w:rPr>
        <w:t>Je-li to možné kování umístit tak, aby bylo co nejméně vidět.</w:t>
      </w:r>
    </w:p>
    <w:p w14:paraId="0D0725D1" w14:textId="2091B695" w:rsid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při kontaktu dřeva se zdivem vypodložit dotykovou plochu asfaltovým pásem nebo jinou vhodnou podložkou.</w:t>
      </w:r>
    </w:p>
    <w:p w14:paraId="2F15EDDF" w14:textId="69809B98" w:rsidR="007E6947" w:rsidRPr="007E6947" w:rsidRDefault="007E6947" w:rsidP="00EE4D75">
      <w:pPr>
        <w:ind w:firstLine="0"/>
        <w:rPr>
          <w:rFonts w:asciiTheme="minorHAnsi" w:hAnsiTheme="minorHAnsi" w:cstheme="minorHAnsi"/>
          <w:sz w:val="20"/>
          <w:szCs w:val="20"/>
        </w:rPr>
      </w:pPr>
      <w:r w:rsidRPr="007E6947">
        <w:rPr>
          <w:rFonts w:asciiTheme="minorHAnsi" w:hAnsiTheme="minorHAnsi" w:cstheme="minorHAnsi"/>
          <w:sz w:val="20"/>
          <w:szCs w:val="20"/>
        </w:rPr>
        <w:t>Dřevěná zábradlí v budově brány:</w:t>
      </w:r>
    </w:p>
    <w:p w14:paraId="796F4C26" w14:textId="21E63A82" w:rsidR="007E6947" w:rsidRP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masivní modřínové dřevo minimální pevnostní třídy C20 pro konstrukční účely.</w:t>
      </w:r>
      <w:r>
        <w:rPr>
          <w:rFonts w:asciiTheme="minorHAnsi" w:hAnsiTheme="minorHAnsi" w:cstheme="minorHAnsi"/>
          <w:sz w:val="20"/>
          <w:szCs w:val="20"/>
        </w:rPr>
        <w:t xml:space="preserve"> V</w:t>
      </w:r>
      <w:r w:rsidRPr="007E6947">
        <w:rPr>
          <w:rFonts w:asciiTheme="minorHAnsi" w:hAnsiTheme="minorHAnsi" w:cstheme="minorHAnsi"/>
          <w:sz w:val="20"/>
          <w:szCs w:val="20"/>
        </w:rPr>
        <w:t>šechny prvky jsou z rostlého materiálu bez lepeného příčného i podélného napojování.</w:t>
      </w:r>
      <w:r>
        <w:rPr>
          <w:rFonts w:asciiTheme="minorHAnsi" w:hAnsiTheme="minorHAnsi" w:cstheme="minorHAnsi"/>
          <w:sz w:val="20"/>
          <w:szCs w:val="20"/>
        </w:rPr>
        <w:t xml:space="preserve"> H</w:t>
      </w:r>
      <w:r w:rsidRPr="007E6947">
        <w:rPr>
          <w:rFonts w:asciiTheme="minorHAnsi" w:hAnsiTheme="minorHAnsi" w:cstheme="minorHAnsi"/>
          <w:sz w:val="20"/>
          <w:szCs w:val="20"/>
        </w:rPr>
        <w:t>rany prvků srazit fazetou 3 mm, alt. rádius R3.</w:t>
      </w:r>
    </w:p>
    <w:p w14:paraId="34179E85" w14:textId="0E36D274" w:rsidR="007E6947" w:rsidRDefault="007E6947" w:rsidP="007E6947">
      <w:pPr>
        <w:pStyle w:val="Odstavecseseznamem"/>
        <w:numPr>
          <w:ilvl w:val="0"/>
          <w:numId w:val="19"/>
        </w:numPr>
        <w:rPr>
          <w:rFonts w:asciiTheme="minorHAnsi" w:hAnsiTheme="minorHAnsi" w:cstheme="minorHAnsi"/>
          <w:sz w:val="20"/>
          <w:szCs w:val="20"/>
        </w:rPr>
      </w:pPr>
      <w:r w:rsidRPr="007E6947">
        <w:rPr>
          <w:rFonts w:asciiTheme="minorHAnsi" w:hAnsiTheme="minorHAnsi" w:cstheme="minorHAnsi"/>
          <w:sz w:val="20"/>
          <w:szCs w:val="20"/>
        </w:rPr>
        <w:t>povrch hoblovaný, madlo broušeno na zrnitost 150.</w:t>
      </w:r>
    </w:p>
    <w:p w14:paraId="3F87FF16" w14:textId="1FAF730A" w:rsidR="00BF79BE" w:rsidRDefault="00BF79BE" w:rsidP="007E6947">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Povrchová úprava dřevěných prvků: </w:t>
      </w:r>
      <w:r w:rsidRPr="00BF79BE">
        <w:rPr>
          <w:rFonts w:asciiTheme="minorHAnsi" w:hAnsiTheme="minorHAnsi" w:cstheme="minorHAnsi"/>
          <w:sz w:val="20"/>
          <w:szCs w:val="20"/>
        </w:rPr>
        <w:t>zdravotně nezávadný olejový nátěr.</w:t>
      </w:r>
    </w:p>
    <w:p w14:paraId="0524CC2F" w14:textId="77777777" w:rsidR="00822F26" w:rsidRPr="00822F26" w:rsidRDefault="00822F26" w:rsidP="00822F26">
      <w:pPr>
        <w:ind w:left="360" w:firstLine="0"/>
        <w:rPr>
          <w:rFonts w:asciiTheme="minorHAnsi" w:hAnsiTheme="minorHAnsi" w:cstheme="minorHAnsi"/>
          <w:sz w:val="20"/>
          <w:szCs w:val="20"/>
        </w:rPr>
      </w:pPr>
    </w:p>
    <w:p w14:paraId="37F37D13" w14:textId="519B2EBA" w:rsidR="003274D2" w:rsidRPr="00A739D2" w:rsidRDefault="00A739D2" w:rsidP="003274D2">
      <w:pPr>
        <w:pStyle w:val="Nadpis1"/>
        <w:rPr>
          <w:rFonts w:asciiTheme="minorHAnsi" w:eastAsia="Yu Gothic" w:hAnsiTheme="minorHAnsi" w:cstheme="minorHAnsi"/>
          <w:szCs w:val="24"/>
        </w:rPr>
      </w:pPr>
      <w:bookmarkStart w:id="28" w:name="_Toc158036319"/>
      <w:r w:rsidRPr="00A739D2">
        <w:rPr>
          <w:rFonts w:asciiTheme="minorHAnsi" w:eastAsia="Yu Gothic" w:hAnsiTheme="minorHAnsi" w:cstheme="minorHAnsi"/>
          <w:szCs w:val="24"/>
        </w:rPr>
        <w:t>9.</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popis netradičních technologických postupů a zvláštních požadavků na provádění a jakost navržených konstrukcí</w:t>
      </w:r>
      <w:bookmarkEnd w:id="28"/>
    </w:p>
    <w:p w14:paraId="40A1B4C0" w14:textId="77777777" w:rsidR="00303CDC" w:rsidRDefault="00E864F2" w:rsidP="00303CDC">
      <w:pPr>
        <w:rPr>
          <w:rFonts w:asciiTheme="minorHAnsi" w:hAnsiTheme="minorHAnsi" w:cstheme="minorHAnsi"/>
          <w:sz w:val="20"/>
          <w:szCs w:val="20"/>
        </w:rPr>
      </w:pPr>
      <w:r w:rsidRPr="00303CDC">
        <w:rPr>
          <w:rFonts w:asciiTheme="minorHAnsi" w:hAnsiTheme="minorHAnsi" w:cstheme="minorHAnsi"/>
          <w:sz w:val="20"/>
          <w:szCs w:val="20"/>
        </w:rPr>
        <w:t>Podrobně v</w:t>
      </w:r>
      <w:r w:rsidR="00822F26" w:rsidRPr="00303CDC">
        <w:rPr>
          <w:rFonts w:asciiTheme="minorHAnsi" w:hAnsiTheme="minorHAnsi" w:cstheme="minorHAnsi"/>
          <w:sz w:val="20"/>
          <w:szCs w:val="20"/>
        </w:rPr>
        <w:t>iz předchozí kapitola</w:t>
      </w:r>
      <w:r w:rsidRPr="00303CDC">
        <w:rPr>
          <w:rFonts w:asciiTheme="minorHAnsi" w:hAnsiTheme="minorHAnsi" w:cstheme="minorHAnsi"/>
          <w:sz w:val="20"/>
          <w:szCs w:val="20"/>
        </w:rPr>
        <w:t>. Budov</w:t>
      </w:r>
      <w:r w:rsidR="00303CDC" w:rsidRPr="00303CDC">
        <w:rPr>
          <w:rFonts w:asciiTheme="minorHAnsi" w:hAnsiTheme="minorHAnsi" w:cstheme="minorHAnsi"/>
          <w:sz w:val="20"/>
          <w:szCs w:val="20"/>
        </w:rPr>
        <w:t>a</w:t>
      </w:r>
      <w:r w:rsidRPr="00303CDC">
        <w:rPr>
          <w:rFonts w:asciiTheme="minorHAnsi" w:hAnsiTheme="minorHAnsi" w:cstheme="minorHAnsi"/>
          <w:sz w:val="20"/>
          <w:szCs w:val="20"/>
        </w:rPr>
        <w:t xml:space="preserve"> Brány Matky Boží součástí Jihlavského městského opevnění, které je nemovitou kulturní památkou zapsanou v</w:t>
      </w:r>
      <w:r w:rsidR="00303CDC" w:rsidRPr="00303CDC">
        <w:rPr>
          <w:rFonts w:asciiTheme="minorHAnsi" w:hAnsiTheme="minorHAnsi" w:cstheme="minorHAnsi"/>
          <w:sz w:val="20"/>
          <w:szCs w:val="20"/>
        </w:rPr>
        <w:t xml:space="preserve"> ústředním seznamu kulturním památek. </w:t>
      </w:r>
      <w:r w:rsidR="00303CDC">
        <w:rPr>
          <w:rFonts w:asciiTheme="minorHAnsi" w:hAnsiTheme="minorHAnsi" w:cstheme="minorHAnsi"/>
          <w:sz w:val="20"/>
          <w:szCs w:val="20"/>
        </w:rPr>
        <w:t>Této skutečnosti je třeba podřídit veškeré prováděné práce na zděných, dřevěných i jiných součástech budovy.</w:t>
      </w:r>
    </w:p>
    <w:p w14:paraId="4BE16457" w14:textId="169FFAFA" w:rsidR="00FD6998" w:rsidRDefault="00303CDC" w:rsidP="00303CDC">
      <w:pPr>
        <w:rPr>
          <w:rFonts w:asciiTheme="minorHAnsi" w:hAnsiTheme="minorHAnsi" w:cstheme="minorHAnsi"/>
          <w:sz w:val="20"/>
          <w:szCs w:val="20"/>
        </w:rPr>
      </w:pPr>
      <w:r>
        <w:rPr>
          <w:rFonts w:asciiTheme="minorHAnsi" w:hAnsiTheme="minorHAnsi" w:cstheme="minorHAnsi"/>
          <w:sz w:val="20"/>
          <w:szCs w:val="20"/>
        </w:rPr>
        <w:lastRenderedPageBreak/>
        <w:t>Konkrétně jde především o práci s omítkami, které je třeba provádět tradičním ručním způsobem bez použití strojní mechanizace, novodobých postupů (omítníky…) a novodobých materiálů (lepidla, síťoviny, výztuže…).</w:t>
      </w:r>
    </w:p>
    <w:p w14:paraId="19B65997" w14:textId="571116D5" w:rsidR="00303CDC" w:rsidRDefault="00303CDC" w:rsidP="00303CDC">
      <w:pPr>
        <w:rPr>
          <w:rFonts w:asciiTheme="minorHAnsi" w:hAnsiTheme="minorHAnsi" w:cstheme="minorHAnsi"/>
          <w:sz w:val="20"/>
          <w:szCs w:val="20"/>
        </w:rPr>
      </w:pPr>
      <w:r>
        <w:rPr>
          <w:rFonts w:asciiTheme="minorHAnsi" w:hAnsiTheme="minorHAnsi" w:cstheme="minorHAnsi"/>
          <w:sz w:val="20"/>
          <w:szCs w:val="20"/>
        </w:rPr>
        <w:t xml:space="preserve">Nové dřevěné konstrukce vložené do objektu brány mají být svou podstatou i vzhledem řemeslně </w:t>
      </w:r>
      <w:r w:rsidR="00304749">
        <w:rPr>
          <w:rFonts w:asciiTheme="minorHAnsi" w:hAnsiTheme="minorHAnsi" w:cstheme="minorHAnsi"/>
          <w:sz w:val="20"/>
          <w:szCs w:val="20"/>
        </w:rPr>
        <w:t>zpracované za použití tradičních postupů a technologií. Jde především o schodiště. Zbývající konstrukce, jako podlahy a zábradlí podest lze pro bezpečnost provozu provést za pomoci současných postupů, avšak plně v souladu s konstrukcemi tradičními.</w:t>
      </w:r>
    </w:p>
    <w:p w14:paraId="53254801" w14:textId="3C0169EB" w:rsidR="00303CDC" w:rsidRDefault="00303CDC" w:rsidP="00303CDC">
      <w:pPr>
        <w:rPr>
          <w:rFonts w:asciiTheme="minorHAnsi" w:hAnsiTheme="minorHAnsi" w:cstheme="minorHAnsi"/>
          <w:sz w:val="20"/>
          <w:szCs w:val="20"/>
        </w:rPr>
      </w:pPr>
      <w:r>
        <w:rPr>
          <w:rFonts w:asciiTheme="minorHAnsi" w:hAnsiTheme="minorHAnsi" w:cstheme="minorHAnsi"/>
          <w:sz w:val="20"/>
          <w:szCs w:val="20"/>
        </w:rPr>
        <w:t>Ponechávané stávající součásti, např. trámy, je třeba předně restaurovat než nahrazovat. Konstrukce a části, které se nemění je třeba chránit před zbytečným poškozením.</w:t>
      </w:r>
    </w:p>
    <w:p w14:paraId="45057851" w14:textId="0C2B78E2" w:rsidR="009E4072" w:rsidRDefault="009E4072" w:rsidP="009E4072">
      <w:pPr>
        <w:rPr>
          <w:rFonts w:asciiTheme="minorHAnsi" w:hAnsiTheme="minorHAnsi" w:cstheme="minorHAnsi"/>
          <w:sz w:val="20"/>
          <w:szCs w:val="20"/>
        </w:rPr>
      </w:pPr>
      <w:r>
        <w:rPr>
          <w:rFonts w:asciiTheme="minorHAnsi" w:hAnsiTheme="minorHAnsi" w:cstheme="minorHAnsi"/>
          <w:sz w:val="20"/>
          <w:szCs w:val="20"/>
        </w:rPr>
        <w:t>Součástí stávajícího interiéru jsou kromě vystavených exponátů i konstrukce a součásti, které je nutné bez poškození rozebrat odnést a po dokončení stavebních prací opět v některý případech nainstalovat nebo použít dle požadavků investora jinde. Jde o následující kons</w:t>
      </w:r>
      <w:r w:rsidRPr="00160C67">
        <w:rPr>
          <w:rFonts w:asciiTheme="minorHAnsi" w:hAnsiTheme="minorHAnsi" w:cstheme="minorHAnsi"/>
          <w:sz w:val="20"/>
          <w:szCs w:val="20"/>
        </w:rPr>
        <w:t>trukce a součásti:</w:t>
      </w:r>
    </w:p>
    <w:p w14:paraId="7DE5A0CD" w14:textId="43D87629" w:rsidR="009E4072" w:rsidRDefault="009E4072" w:rsidP="009E407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Ocelové zábradlí na střeše (použití dle pokynů investora)</w:t>
      </w:r>
    </w:p>
    <w:p w14:paraId="3661A66D" w14:textId="269C0519" w:rsidR="009E4072" w:rsidRDefault="009E4072" w:rsidP="009E407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Hodinové stroje v 5.np (budou opět nainstalovány)</w:t>
      </w:r>
    </w:p>
    <w:p w14:paraId="5B3A853A" w14:textId="2FFF9A93" w:rsidR="009E4072" w:rsidRPr="006907BD" w:rsidRDefault="009E4072" w:rsidP="009E407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Dřevěné podpůrné konstrukce pro mechanismy hodin v 5.np (budou opět nainstalovány)</w:t>
      </w:r>
    </w:p>
    <w:p w14:paraId="6F15F5E8" w14:textId="6D89EEB4" w:rsidR="009E4072" w:rsidRDefault="009E4072" w:rsidP="009E407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Součásti stávající expozice a vystavené exponáty (budou opět nainstalovány)</w:t>
      </w:r>
    </w:p>
    <w:p w14:paraId="0E3E15B6" w14:textId="77777777" w:rsidR="009E4072" w:rsidRDefault="009E4072" w:rsidP="009E4072">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Stávající elektronická požární signalizace (bude opět nainstalována)</w:t>
      </w:r>
    </w:p>
    <w:p w14:paraId="6602A342" w14:textId="7AA5FA98" w:rsidR="009E4072" w:rsidRDefault="009E4072" w:rsidP="000163BB">
      <w:pPr>
        <w:pStyle w:val="Odstavecseseznamem"/>
        <w:ind w:firstLine="0"/>
        <w:rPr>
          <w:rFonts w:asciiTheme="minorHAnsi" w:hAnsiTheme="minorHAnsi" w:cstheme="minorHAnsi"/>
          <w:sz w:val="20"/>
          <w:szCs w:val="20"/>
        </w:rPr>
      </w:pPr>
      <w:r w:rsidRPr="009E4072">
        <w:rPr>
          <w:rFonts w:asciiTheme="minorHAnsi" w:hAnsiTheme="minorHAnsi" w:cstheme="minorHAnsi"/>
          <w:sz w:val="20"/>
          <w:szCs w:val="20"/>
        </w:rPr>
        <w:t>Stávající EPS nebude stavbou dotčena</w:t>
      </w:r>
      <w:r>
        <w:rPr>
          <w:rFonts w:asciiTheme="minorHAnsi" w:hAnsiTheme="minorHAnsi" w:cstheme="minorHAnsi"/>
          <w:sz w:val="20"/>
          <w:szCs w:val="20"/>
        </w:rPr>
        <w:t>.</w:t>
      </w:r>
      <w:r w:rsidRPr="009E4072">
        <w:rPr>
          <w:rFonts w:asciiTheme="minorHAnsi" w:hAnsiTheme="minorHAnsi" w:cstheme="minorHAnsi"/>
          <w:sz w:val="20"/>
          <w:szCs w:val="20"/>
        </w:rPr>
        <w:t xml:space="preserve"> </w:t>
      </w:r>
      <w:r>
        <w:rPr>
          <w:rFonts w:asciiTheme="minorHAnsi" w:hAnsiTheme="minorHAnsi" w:cstheme="minorHAnsi"/>
          <w:sz w:val="20"/>
          <w:szCs w:val="20"/>
        </w:rPr>
        <w:t>V</w:t>
      </w:r>
      <w:r w:rsidRPr="009E4072">
        <w:rPr>
          <w:rFonts w:asciiTheme="minorHAnsi" w:hAnsiTheme="minorHAnsi" w:cstheme="minorHAnsi"/>
          <w:sz w:val="20"/>
          <w:szCs w:val="20"/>
        </w:rPr>
        <w:t>eškeré prvky budou umístěné na stávajících místech – stavebními úpravami nedojde k zásahu do elektronické požární signalizace. V době přestavby není uvažováno s případnými zásahy do stávající EPS. V případě nutnosti odpojení nebo zásahu je stavebník zavázán o tomto kroku informovat operační středisko.</w:t>
      </w:r>
    </w:p>
    <w:p w14:paraId="519B6941" w14:textId="77777777" w:rsidR="00BF79BE" w:rsidRPr="00BF79BE" w:rsidRDefault="00BF79BE" w:rsidP="00BF79BE">
      <w:pPr>
        <w:ind w:firstLine="0"/>
        <w:rPr>
          <w:rFonts w:asciiTheme="minorHAnsi" w:eastAsia="Yu Gothic" w:hAnsiTheme="minorHAnsi" w:cstheme="minorHAnsi"/>
          <w:sz w:val="20"/>
          <w:szCs w:val="20"/>
        </w:rPr>
      </w:pPr>
      <w:r w:rsidRPr="00BF79BE">
        <w:rPr>
          <w:rFonts w:asciiTheme="minorHAnsi" w:eastAsia="Yu Gothic" w:hAnsiTheme="minorHAnsi" w:cstheme="minorHAnsi"/>
          <w:sz w:val="20"/>
          <w:szCs w:val="20"/>
        </w:rPr>
        <w:t>Stávající střešní konstrukce v budově brány:</w:t>
      </w:r>
    </w:p>
    <w:p w14:paraId="5221B33C" w14:textId="77777777" w:rsidR="00BF79BE" w:rsidRPr="00BF79BE" w:rsidRDefault="00BF79BE" w:rsidP="00BF79BE">
      <w:pPr>
        <w:pStyle w:val="Odstavecseseznamem"/>
        <w:numPr>
          <w:ilvl w:val="0"/>
          <w:numId w:val="19"/>
        </w:numPr>
        <w:rPr>
          <w:rFonts w:asciiTheme="minorHAnsi" w:hAnsiTheme="minorHAnsi" w:cstheme="minorHAnsi"/>
          <w:sz w:val="20"/>
          <w:szCs w:val="20"/>
        </w:rPr>
      </w:pPr>
      <w:r w:rsidRPr="00BF79BE">
        <w:rPr>
          <w:rFonts w:asciiTheme="minorHAnsi" w:hAnsiTheme="minorHAnsi" w:cstheme="minorHAnsi"/>
          <w:sz w:val="20"/>
          <w:szCs w:val="20"/>
        </w:rPr>
        <w:t>Ocelobetonová stropní konstrukce bude rozebírána šetrně (především v místech uložení), aby nedošlo k poškození či nadměrné destrukci historického zdiva obvodových konstrukcí.</w:t>
      </w:r>
    </w:p>
    <w:p w14:paraId="792F1026" w14:textId="77777777" w:rsidR="00822F26" w:rsidRPr="00A739D2" w:rsidRDefault="00822F26" w:rsidP="003274D2">
      <w:pPr>
        <w:ind w:firstLine="0"/>
        <w:rPr>
          <w:rFonts w:asciiTheme="minorHAnsi" w:eastAsia="Yu Gothic" w:hAnsiTheme="minorHAnsi" w:cstheme="minorHAnsi"/>
          <w:sz w:val="20"/>
          <w:szCs w:val="20"/>
        </w:rPr>
      </w:pPr>
    </w:p>
    <w:p w14:paraId="6322D9E5" w14:textId="449D3858" w:rsidR="003274D2" w:rsidRPr="00A739D2" w:rsidRDefault="00A739D2" w:rsidP="003274D2">
      <w:pPr>
        <w:pStyle w:val="Nadpis1"/>
        <w:rPr>
          <w:rFonts w:asciiTheme="minorHAnsi" w:eastAsia="Yu Gothic" w:hAnsiTheme="minorHAnsi" w:cstheme="minorHAnsi"/>
          <w:szCs w:val="24"/>
        </w:rPr>
      </w:pPr>
      <w:bookmarkStart w:id="29" w:name="_Toc158036320"/>
      <w:r w:rsidRPr="00A739D2">
        <w:rPr>
          <w:rFonts w:asciiTheme="minorHAnsi" w:eastAsia="Yu Gothic" w:hAnsiTheme="minorHAnsi" w:cstheme="minorHAnsi"/>
          <w:szCs w:val="24"/>
        </w:rPr>
        <w:t>10.</w:t>
      </w:r>
      <w:r w:rsidR="003274D2" w:rsidRPr="00A739D2">
        <w:rPr>
          <w:rFonts w:asciiTheme="minorHAnsi" w:eastAsia="Yu Gothic" w:hAnsiTheme="minorHAnsi" w:cstheme="minorHAnsi"/>
          <w:szCs w:val="24"/>
        </w:rPr>
        <w:t xml:space="preserve"> </w:t>
      </w:r>
      <w:r w:rsidR="003274D2" w:rsidRPr="00A739D2">
        <w:rPr>
          <w:rFonts w:asciiTheme="minorHAnsi" w:hAnsiTheme="minorHAnsi" w:cstheme="minorHAnsi"/>
          <w:color w:val="000000"/>
          <w:szCs w:val="24"/>
          <w:shd w:val="clear" w:color="auto" w:fill="FFFFFF"/>
        </w:rPr>
        <w:t>požadavky na vypracování dokumentace zajišťované zhotovitelem stavby - obsah a rozsah výrobní a dílenské dokumentace zhotovitele</w:t>
      </w:r>
      <w:bookmarkEnd w:id="29"/>
    </w:p>
    <w:p w14:paraId="6F15FF80" w14:textId="77777777" w:rsidR="005212A4" w:rsidRPr="005212A4" w:rsidRDefault="005212A4" w:rsidP="005212A4">
      <w:pPr>
        <w:rPr>
          <w:rFonts w:asciiTheme="minorHAnsi" w:hAnsiTheme="minorHAnsi" w:cstheme="minorHAnsi"/>
          <w:sz w:val="20"/>
          <w:szCs w:val="20"/>
        </w:rPr>
      </w:pPr>
      <w:r w:rsidRPr="005212A4">
        <w:rPr>
          <w:rFonts w:asciiTheme="minorHAnsi" w:hAnsiTheme="minorHAnsi" w:cstheme="minorHAnsi"/>
          <w:sz w:val="20"/>
          <w:szCs w:val="20"/>
        </w:rPr>
        <w:t>Na následující součásti je požadováno zpracování dodavatelské dokumentace stavby:</w:t>
      </w:r>
    </w:p>
    <w:p w14:paraId="39F7C245" w14:textId="77777777" w:rsidR="005212A4" w:rsidRPr="005212A4" w:rsidRDefault="005212A4" w:rsidP="005212A4">
      <w:pPr>
        <w:pStyle w:val="Odstavecseseznamem"/>
        <w:numPr>
          <w:ilvl w:val="0"/>
          <w:numId w:val="19"/>
        </w:numPr>
        <w:rPr>
          <w:rFonts w:asciiTheme="minorHAnsi" w:hAnsiTheme="minorHAnsi" w:cstheme="minorHAnsi"/>
          <w:sz w:val="20"/>
          <w:szCs w:val="20"/>
        </w:rPr>
      </w:pPr>
      <w:r w:rsidRPr="005212A4">
        <w:rPr>
          <w:rFonts w:asciiTheme="minorHAnsi" w:hAnsiTheme="minorHAnsi" w:cstheme="minorHAnsi"/>
          <w:sz w:val="20"/>
          <w:szCs w:val="20"/>
        </w:rPr>
        <w:t>Podrobný plán elektroinstalačních rozvodů silnoproudu a slaboproudu</w:t>
      </w:r>
    </w:p>
    <w:p w14:paraId="38745D0F" w14:textId="35206B8B" w:rsidR="003274D2" w:rsidRDefault="00AE2FCD" w:rsidP="0069130E">
      <w:pPr>
        <w:rPr>
          <w:rFonts w:asciiTheme="minorHAnsi" w:hAnsiTheme="minorHAnsi" w:cstheme="minorHAnsi"/>
          <w:sz w:val="20"/>
          <w:szCs w:val="20"/>
        </w:rPr>
      </w:pPr>
      <w:r w:rsidRPr="0069130E">
        <w:rPr>
          <w:rFonts w:asciiTheme="minorHAnsi" w:hAnsiTheme="minorHAnsi" w:cstheme="minorHAnsi"/>
          <w:sz w:val="20"/>
          <w:szCs w:val="20"/>
        </w:rPr>
        <w:t>Na následující součásti je požadována dílenská dokumentace</w:t>
      </w:r>
      <w:r w:rsidR="0069130E" w:rsidRPr="0069130E">
        <w:rPr>
          <w:rFonts w:asciiTheme="minorHAnsi" w:hAnsiTheme="minorHAnsi" w:cstheme="minorHAnsi"/>
          <w:sz w:val="20"/>
          <w:szCs w:val="20"/>
        </w:rPr>
        <w:t xml:space="preserve"> a její předložení odboru památkové p</w:t>
      </w:r>
      <w:r w:rsidR="0069130E">
        <w:rPr>
          <w:rFonts w:asciiTheme="minorHAnsi" w:hAnsiTheme="minorHAnsi" w:cstheme="minorHAnsi"/>
          <w:sz w:val="20"/>
          <w:szCs w:val="20"/>
        </w:rPr>
        <w:t>é</w:t>
      </w:r>
      <w:r w:rsidR="0069130E" w:rsidRPr="0069130E">
        <w:rPr>
          <w:rFonts w:asciiTheme="minorHAnsi" w:hAnsiTheme="minorHAnsi" w:cstheme="minorHAnsi"/>
          <w:sz w:val="20"/>
          <w:szCs w:val="20"/>
        </w:rPr>
        <w:t>če k samostatnému správnímu řízení:</w:t>
      </w:r>
    </w:p>
    <w:p w14:paraId="09292834" w14:textId="1CC93C54" w:rsidR="0069130E" w:rsidRPr="0069130E" w:rsidRDefault="0069130E"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 xml:space="preserve">Veškeré výplně okenních otvorů v budově brány (O.02 – O.16). Obsahující </w:t>
      </w:r>
      <w:r w:rsidRPr="0069130E">
        <w:rPr>
          <w:rFonts w:asciiTheme="minorHAnsi" w:hAnsiTheme="minorHAnsi" w:cstheme="minorHAnsi"/>
          <w:sz w:val="20"/>
          <w:szCs w:val="20"/>
        </w:rPr>
        <w:t>kótované detailní svislé a vodorovné řezy a pohledy, vyznačený způsob otevírání, osazení ve</w:t>
      </w:r>
      <w:r>
        <w:rPr>
          <w:rFonts w:asciiTheme="minorHAnsi" w:hAnsiTheme="minorHAnsi" w:cstheme="minorHAnsi"/>
          <w:sz w:val="20"/>
          <w:szCs w:val="20"/>
        </w:rPr>
        <w:t xml:space="preserve"> </w:t>
      </w:r>
      <w:r w:rsidRPr="0069130E">
        <w:rPr>
          <w:rFonts w:asciiTheme="minorHAnsi" w:hAnsiTheme="minorHAnsi" w:cstheme="minorHAnsi"/>
          <w:sz w:val="20"/>
          <w:szCs w:val="20"/>
        </w:rPr>
        <w:t>stěně, členění, popis materiálu, rozměrů, povrchové úpravy a použitého kování.</w:t>
      </w:r>
    </w:p>
    <w:p w14:paraId="617DFB49" w14:textId="7A38EC5B" w:rsidR="0069130E" w:rsidRDefault="0069130E"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Poklop výstupu na střešní terasu O.17</w:t>
      </w:r>
    </w:p>
    <w:p w14:paraId="7933DB76" w14:textId="24165B69" w:rsidR="0069130E" w:rsidRDefault="0069130E" w:rsidP="0069130E">
      <w:pPr>
        <w:ind w:firstLine="0"/>
        <w:rPr>
          <w:rFonts w:asciiTheme="minorHAnsi" w:hAnsiTheme="minorHAnsi" w:cstheme="minorHAnsi"/>
          <w:sz w:val="20"/>
          <w:szCs w:val="20"/>
        </w:rPr>
      </w:pPr>
      <w:r>
        <w:rPr>
          <w:rFonts w:asciiTheme="minorHAnsi" w:hAnsiTheme="minorHAnsi" w:cstheme="minorHAnsi"/>
          <w:sz w:val="20"/>
          <w:szCs w:val="20"/>
        </w:rPr>
        <w:t>Na následující součásti je požadováno zpracovat dílenskou dokumentaci</w:t>
      </w:r>
      <w:r w:rsidR="001B16BE">
        <w:rPr>
          <w:rFonts w:asciiTheme="minorHAnsi" w:hAnsiTheme="minorHAnsi" w:cstheme="minorHAnsi"/>
          <w:sz w:val="20"/>
          <w:szCs w:val="20"/>
        </w:rPr>
        <w:t xml:space="preserve"> </w:t>
      </w:r>
      <w:r w:rsidR="001B16BE" w:rsidRPr="001B16BE">
        <w:rPr>
          <w:rFonts w:asciiTheme="minorHAnsi" w:hAnsiTheme="minorHAnsi" w:cstheme="minorHAnsi"/>
          <w:sz w:val="20"/>
          <w:szCs w:val="20"/>
        </w:rPr>
        <w:t>a její odsouhlasení investorem</w:t>
      </w:r>
      <w:r>
        <w:rPr>
          <w:rFonts w:asciiTheme="minorHAnsi" w:hAnsiTheme="minorHAnsi" w:cstheme="minorHAnsi"/>
          <w:sz w:val="20"/>
          <w:szCs w:val="20"/>
        </w:rPr>
        <w:t>:</w:t>
      </w:r>
    </w:p>
    <w:p w14:paraId="27F456C1" w14:textId="454B95FA" w:rsidR="0069130E" w:rsidRDefault="0069130E"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Jednotlivá dřevěná schodiště (SV.1, SV.2, SV.3 SV.4)</w:t>
      </w:r>
    </w:p>
    <w:p w14:paraId="56BCDA03" w14:textId="3D18D4B1" w:rsidR="0069130E" w:rsidRDefault="0069130E"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Jednotlivá zábradlí podest (SV.5, SV.6 SV.7)</w:t>
      </w:r>
    </w:p>
    <w:p w14:paraId="4A632216" w14:textId="125F2824" w:rsidR="0069130E" w:rsidRDefault="0069130E"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Dřevěná paluba ve 3.np (SK.1)</w:t>
      </w:r>
    </w:p>
    <w:p w14:paraId="28BC3425" w14:textId="381BA7B7" w:rsidR="0069130E" w:rsidRDefault="002A74DD"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Dveře do objektu brány (D.02)</w:t>
      </w:r>
    </w:p>
    <w:p w14:paraId="2D771946" w14:textId="00D98AEA" w:rsidR="002A74DD" w:rsidRDefault="002A74DD"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Veškeré zábradlí v informačním centru (Z.01 – Z</w:t>
      </w:r>
      <w:r w:rsidR="001B16BE">
        <w:rPr>
          <w:rFonts w:asciiTheme="minorHAnsi" w:hAnsiTheme="minorHAnsi" w:cstheme="minorHAnsi"/>
          <w:sz w:val="20"/>
          <w:szCs w:val="20"/>
        </w:rPr>
        <w:t>.</w:t>
      </w:r>
      <w:r>
        <w:rPr>
          <w:rFonts w:asciiTheme="minorHAnsi" w:hAnsiTheme="minorHAnsi" w:cstheme="minorHAnsi"/>
          <w:sz w:val="20"/>
          <w:szCs w:val="20"/>
        </w:rPr>
        <w:t>06)</w:t>
      </w:r>
    </w:p>
    <w:p w14:paraId="2E1E02C1" w14:textId="77777777" w:rsidR="002A74DD" w:rsidRDefault="002A74DD"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Zábradlí na střeše brány (Z.07)</w:t>
      </w:r>
    </w:p>
    <w:p w14:paraId="6C5AD792" w14:textId="77777777" w:rsidR="002A74DD" w:rsidRDefault="002A74DD"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Madlo výstupu na střechu brány (Z.08)</w:t>
      </w:r>
    </w:p>
    <w:p w14:paraId="000C3769" w14:textId="53B6C5C0" w:rsidR="002A74DD" w:rsidRPr="0069130E" w:rsidRDefault="002A74DD" w:rsidP="0069130E">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lastRenderedPageBreak/>
        <w:t>V</w:t>
      </w:r>
      <w:r w:rsidR="005212A4">
        <w:rPr>
          <w:rFonts w:asciiTheme="minorHAnsi" w:hAnsiTheme="minorHAnsi" w:cstheme="minorHAnsi"/>
          <w:sz w:val="20"/>
          <w:szCs w:val="20"/>
        </w:rPr>
        <w:t>eškeré</w:t>
      </w:r>
      <w:r>
        <w:rPr>
          <w:rFonts w:asciiTheme="minorHAnsi" w:hAnsiTheme="minorHAnsi" w:cstheme="minorHAnsi"/>
          <w:sz w:val="20"/>
          <w:szCs w:val="20"/>
        </w:rPr>
        <w:t xml:space="preserve"> truhlářské výrobky (T.01 – T.04)</w:t>
      </w:r>
    </w:p>
    <w:p w14:paraId="60640340" w14:textId="77777777" w:rsidR="005412DB" w:rsidRPr="005412DB" w:rsidRDefault="005412DB" w:rsidP="005412DB">
      <w:pPr>
        <w:ind w:firstLine="0"/>
        <w:rPr>
          <w:rFonts w:asciiTheme="minorHAnsi" w:hAnsiTheme="minorHAnsi" w:cstheme="minorHAnsi"/>
          <w:sz w:val="20"/>
          <w:szCs w:val="20"/>
        </w:rPr>
      </w:pPr>
      <w:r w:rsidRPr="005412DB">
        <w:rPr>
          <w:rFonts w:asciiTheme="minorHAnsi" w:hAnsiTheme="minorHAnsi" w:cstheme="minorHAnsi"/>
          <w:sz w:val="20"/>
          <w:szCs w:val="20"/>
        </w:rPr>
        <w:t>Na následující součásti je třeba vzorkování provedení povrchu a barevnosti a odsouhlasení investorem:</w:t>
      </w:r>
    </w:p>
    <w:p w14:paraId="77DDA77B" w14:textId="41B67428"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Vnitřní omítky v budově brány (celé souvrství + výmalba)</w:t>
      </w:r>
    </w:p>
    <w:p w14:paraId="0D6F15D8" w14:textId="1247F873"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Vnitřní omítky v budově infocentra (výmalba)</w:t>
      </w:r>
    </w:p>
    <w:p w14:paraId="79A5B231" w14:textId="4B35F7C4"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Venkovní omítka atiky prostupu na střechu (druh a barevnost omítky)</w:t>
      </w:r>
    </w:p>
    <w:p w14:paraId="64B200E1" w14:textId="33E3F4AA"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Dřevěné fošnové záklopové podlahy a paluba (povrchová úprava)</w:t>
      </w:r>
    </w:p>
    <w:p w14:paraId="1BD893FA" w14:textId="3BEB2C7D"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Cihelná podlaha v průchodu do brány (druh a barevnost dlažby)</w:t>
      </w:r>
    </w:p>
    <w:p w14:paraId="5EB1A84C" w14:textId="25956D00"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Pískovcová dlažba na střeše brány (druha a barevnost pískovce)</w:t>
      </w:r>
    </w:p>
    <w:p w14:paraId="60925A94" w14:textId="096CFB89"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w:t>
      </w:r>
      <w:r>
        <w:rPr>
          <w:rFonts w:asciiTheme="minorHAnsi" w:hAnsiTheme="minorHAnsi" w:cstheme="minorHAnsi"/>
          <w:sz w:val="20"/>
          <w:szCs w:val="20"/>
        </w:rPr>
        <w:t>eškeré</w:t>
      </w:r>
      <w:r w:rsidRPr="005412DB">
        <w:rPr>
          <w:rFonts w:asciiTheme="minorHAnsi" w:hAnsiTheme="minorHAnsi" w:cstheme="minorHAnsi"/>
          <w:sz w:val="20"/>
          <w:szCs w:val="20"/>
        </w:rPr>
        <w:t xml:space="preserve"> okenní výplně otvorů (povrchová úprava)</w:t>
      </w:r>
    </w:p>
    <w:p w14:paraId="69A9B9FA" w14:textId="29FE55BF"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Poklop výstupu na střechu (povrchová úprava)</w:t>
      </w:r>
    </w:p>
    <w:p w14:paraId="2F50A056" w14:textId="47692D71"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Dveře do objektu brány (povrchová úprava)</w:t>
      </w:r>
    </w:p>
    <w:p w14:paraId="4323C807" w14:textId="2E667802"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Všechny zámečnické výrobky (povrchová úprava)</w:t>
      </w:r>
    </w:p>
    <w:p w14:paraId="4EBD84A4" w14:textId="7ACE2991" w:rsidR="005412DB" w:rsidRPr="005412DB"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Všechny truhlářské výrobky (povrchová úprava)</w:t>
      </w:r>
    </w:p>
    <w:p w14:paraId="08C45728" w14:textId="54B97600" w:rsidR="0069130E" w:rsidRDefault="005412DB" w:rsidP="005412DB">
      <w:pPr>
        <w:pStyle w:val="Odstavecseseznamem"/>
        <w:numPr>
          <w:ilvl w:val="0"/>
          <w:numId w:val="19"/>
        </w:numPr>
        <w:rPr>
          <w:rFonts w:asciiTheme="minorHAnsi" w:hAnsiTheme="minorHAnsi" w:cstheme="minorHAnsi"/>
          <w:sz w:val="20"/>
          <w:szCs w:val="20"/>
        </w:rPr>
      </w:pPr>
      <w:r w:rsidRPr="005412DB">
        <w:rPr>
          <w:rFonts w:asciiTheme="minorHAnsi" w:hAnsiTheme="minorHAnsi" w:cstheme="minorHAnsi"/>
          <w:sz w:val="20"/>
          <w:szCs w:val="20"/>
        </w:rPr>
        <w:t>Dřevěná schodiště a zábradlí podest v budově věže (povrchová úprava)</w:t>
      </w:r>
    </w:p>
    <w:p w14:paraId="6BAB87FC" w14:textId="77777777" w:rsidR="005412DB" w:rsidRPr="005412DB" w:rsidRDefault="005412DB" w:rsidP="005412DB">
      <w:pPr>
        <w:ind w:firstLine="0"/>
        <w:rPr>
          <w:rFonts w:asciiTheme="minorHAnsi" w:hAnsiTheme="minorHAnsi" w:cstheme="minorHAnsi"/>
          <w:sz w:val="20"/>
          <w:szCs w:val="20"/>
        </w:rPr>
      </w:pPr>
    </w:p>
    <w:p w14:paraId="10406057" w14:textId="48C047C6" w:rsidR="003274D2" w:rsidRPr="00A739D2" w:rsidRDefault="00A739D2" w:rsidP="003274D2">
      <w:pPr>
        <w:pStyle w:val="Nadpis1"/>
        <w:rPr>
          <w:rFonts w:asciiTheme="minorHAnsi" w:eastAsia="Yu Gothic" w:hAnsiTheme="minorHAnsi" w:cstheme="minorHAnsi"/>
          <w:szCs w:val="24"/>
        </w:rPr>
      </w:pPr>
      <w:bookmarkStart w:id="30" w:name="_Toc158036321"/>
      <w:r w:rsidRPr="00A739D2">
        <w:rPr>
          <w:rFonts w:asciiTheme="minorHAnsi" w:eastAsia="Yu Gothic" w:hAnsiTheme="minorHAnsi" w:cstheme="minorHAnsi"/>
          <w:szCs w:val="24"/>
        </w:rPr>
        <w:t>11.</w:t>
      </w:r>
      <w:r w:rsidR="003274D2" w:rsidRPr="00A739D2">
        <w:rPr>
          <w:rFonts w:asciiTheme="minorHAnsi" w:eastAsia="Yu Gothic" w:hAnsiTheme="minorHAnsi" w:cstheme="minorHAnsi"/>
          <w:szCs w:val="24"/>
        </w:rPr>
        <w:t xml:space="preserve"> stanovení požadovaných kontrol zakrývaných konstrukcí a případných kontrolních měření a zkoušek, pokud jsou požadovány nad rámec povinných - stanovených příslušnými technologickými předpisy a normami</w:t>
      </w:r>
      <w:bookmarkEnd w:id="30"/>
    </w:p>
    <w:p w14:paraId="287FCB6F" w14:textId="32339EAC" w:rsidR="00F25B13" w:rsidRDefault="00F25B13" w:rsidP="00F25B13">
      <w:pPr>
        <w:ind w:firstLine="0"/>
        <w:rPr>
          <w:rFonts w:asciiTheme="minorHAnsi" w:hAnsiTheme="minorHAnsi" w:cstheme="minorHAnsi"/>
          <w:sz w:val="20"/>
          <w:szCs w:val="20"/>
        </w:rPr>
      </w:pPr>
      <w:r>
        <w:rPr>
          <w:rFonts w:asciiTheme="minorHAnsi" w:hAnsiTheme="minorHAnsi" w:cstheme="minorHAnsi"/>
          <w:sz w:val="20"/>
          <w:szCs w:val="20"/>
        </w:rPr>
        <w:t>Požadované kontroly na budově brány před zakrytím navazujících konstrukcí nebo vrstev:</w:t>
      </w:r>
    </w:p>
    <w:p w14:paraId="787E3A40" w14:textId="774F0D91" w:rsidR="00F25B13" w:rsidRDefault="00F25B1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podepření bednění před betonáží (statik + TDI)</w:t>
      </w:r>
    </w:p>
    <w:p w14:paraId="3026F26E" w14:textId="626C4AE0" w:rsidR="00F25B13" w:rsidRDefault="00F25B1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položené a svázané výztuže před betonáží (statik + TDI)</w:t>
      </w:r>
    </w:p>
    <w:p w14:paraId="6E748BAD" w14:textId="7BEC6267" w:rsidR="00F25B13" w:rsidRDefault="00F25B1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pojistné parotěsné asfaltové izolace (TDI)</w:t>
      </w:r>
    </w:p>
    <w:p w14:paraId="2909BDA6" w14:textId="2F40387A" w:rsidR="00F25B13" w:rsidRDefault="00F25B1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hlavní hydroizolace (TDI)</w:t>
      </w:r>
    </w:p>
    <w:p w14:paraId="5C5280AD" w14:textId="41D0D5FF" w:rsidR="00F25B13" w:rsidRDefault="00F25B1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všech stropních trámů po sejmutí záklopu, před položením nového záklopu (statik + mykolog)</w:t>
      </w:r>
    </w:p>
    <w:p w14:paraId="4E9D63A1" w14:textId="6FE4AF6D" w:rsidR="005B1C63" w:rsidRDefault="005B1C6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rozvodů silnoproudu a slaboproudu (TDI + autor výstavní expozice)</w:t>
      </w:r>
    </w:p>
    <w:p w14:paraId="77902372" w14:textId="24829E63" w:rsidR="005B1C63" w:rsidRDefault="005B1C63" w:rsidP="00F25B13">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napojení nové dešťové kanalizace na stávající</w:t>
      </w:r>
    </w:p>
    <w:p w14:paraId="0906ECEE" w14:textId="5189246E" w:rsidR="005B1C63" w:rsidRDefault="005B1C63" w:rsidP="005B1C63">
      <w:pPr>
        <w:ind w:firstLine="0"/>
        <w:rPr>
          <w:rFonts w:asciiTheme="minorHAnsi" w:hAnsiTheme="minorHAnsi" w:cstheme="minorHAnsi"/>
          <w:sz w:val="20"/>
          <w:szCs w:val="20"/>
        </w:rPr>
      </w:pPr>
      <w:r>
        <w:rPr>
          <w:rFonts w:asciiTheme="minorHAnsi" w:hAnsiTheme="minorHAnsi" w:cstheme="minorHAnsi"/>
          <w:sz w:val="20"/>
          <w:szCs w:val="20"/>
        </w:rPr>
        <w:t>Požadované zkoušky na budově brány:</w:t>
      </w:r>
    </w:p>
    <w:p w14:paraId="4C9CCC5F" w14:textId="273DE376" w:rsidR="005B1C63" w:rsidRDefault="005B1C63" w:rsidP="00EE4D7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Zátopová zkouška hlavní hydroizolace</w:t>
      </w:r>
    </w:p>
    <w:p w14:paraId="21B2B37A" w14:textId="6FC2B335" w:rsidR="005412DB" w:rsidRPr="00EE4D75" w:rsidRDefault="005412DB" w:rsidP="00EE4D75">
      <w:pPr>
        <w:pStyle w:val="Odstavecseseznamem"/>
        <w:numPr>
          <w:ilvl w:val="0"/>
          <w:numId w:val="19"/>
        </w:numPr>
        <w:rPr>
          <w:rFonts w:asciiTheme="minorHAnsi" w:hAnsiTheme="minorHAnsi" w:cstheme="minorHAnsi"/>
          <w:sz w:val="20"/>
          <w:szCs w:val="20"/>
        </w:rPr>
      </w:pPr>
      <w:r>
        <w:rPr>
          <w:rFonts w:asciiTheme="minorHAnsi" w:hAnsiTheme="minorHAnsi" w:cstheme="minorHAnsi"/>
          <w:sz w:val="20"/>
          <w:szCs w:val="20"/>
        </w:rPr>
        <w:t>Kontrola funkčnosti ohřívání odtokových gul</w:t>
      </w:r>
    </w:p>
    <w:p w14:paraId="0DA75F1F" w14:textId="39B3242E" w:rsidR="003274D2" w:rsidRDefault="0069130E" w:rsidP="002A74DD">
      <w:pPr>
        <w:rPr>
          <w:rFonts w:asciiTheme="minorHAnsi" w:hAnsiTheme="minorHAnsi" w:cstheme="minorHAnsi"/>
          <w:sz w:val="20"/>
          <w:szCs w:val="20"/>
        </w:rPr>
      </w:pPr>
      <w:r w:rsidRPr="0069130E">
        <w:rPr>
          <w:rFonts w:asciiTheme="minorHAnsi" w:hAnsiTheme="minorHAnsi" w:cstheme="minorHAnsi"/>
          <w:sz w:val="20"/>
          <w:szCs w:val="20"/>
        </w:rPr>
        <w:t xml:space="preserve">Veškeré ostatní práce nad rámec nebo v rozporu </w:t>
      </w:r>
      <w:r w:rsidR="002A74DD">
        <w:rPr>
          <w:rFonts w:asciiTheme="minorHAnsi" w:hAnsiTheme="minorHAnsi" w:cstheme="minorHAnsi"/>
          <w:sz w:val="20"/>
          <w:szCs w:val="20"/>
        </w:rPr>
        <w:t>s</w:t>
      </w:r>
      <w:r w:rsidRPr="0069130E">
        <w:rPr>
          <w:rFonts w:asciiTheme="minorHAnsi" w:hAnsiTheme="minorHAnsi" w:cstheme="minorHAnsi"/>
          <w:sz w:val="20"/>
          <w:szCs w:val="20"/>
        </w:rPr>
        <w:t xml:space="preserve"> projektov</w:t>
      </w:r>
      <w:r w:rsidR="002A74DD">
        <w:rPr>
          <w:rFonts w:asciiTheme="minorHAnsi" w:hAnsiTheme="minorHAnsi" w:cstheme="minorHAnsi"/>
          <w:sz w:val="20"/>
          <w:szCs w:val="20"/>
        </w:rPr>
        <w:t>ou</w:t>
      </w:r>
      <w:r w:rsidRPr="0069130E">
        <w:rPr>
          <w:rFonts w:asciiTheme="minorHAnsi" w:hAnsiTheme="minorHAnsi" w:cstheme="minorHAnsi"/>
          <w:sz w:val="20"/>
          <w:szCs w:val="20"/>
        </w:rPr>
        <w:t xml:space="preserve"> dokumentac</w:t>
      </w:r>
      <w:r w:rsidR="002A74DD">
        <w:rPr>
          <w:rFonts w:asciiTheme="minorHAnsi" w:hAnsiTheme="minorHAnsi" w:cstheme="minorHAnsi"/>
          <w:sz w:val="20"/>
          <w:szCs w:val="20"/>
        </w:rPr>
        <w:t>í ke stavebnímu povolení</w:t>
      </w:r>
      <w:r w:rsidRPr="0069130E">
        <w:rPr>
          <w:rFonts w:asciiTheme="minorHAnsi" w:hAnsiTheme="minorHAnsi" w:cstheme="minorHAnsi"/>
          <w:sz w:val="20"/>
          <w:szCs w:val="20"/>
        </w:rPr>
        <w:t>, avšak</w:t>
      </w:r>
      <w:r w:rsidR="002A74DD">
        <w:rPr>
          <w:rFonts w:asciiTheme="minorHAnsi" w:hAnsiTheme="minorHAnsi" w:cstheme="minorHAnsi"/>
          <w:sz w:val="20"/>
          <w:szCs w:val="20"/>
        </w:rPr>
        <w:t xml:space="preserve"> </w:t>
      </w:r>
      <w:r w:rsidRPr="0069130E">
        <w:rPr>
          <w:rFonts w:asciiTheme="minorHAnsi" w:hAnsiTheme="minorHAnsi" w:cstheme="minorHAnsi"/>
          <w:sz w:val="20"/>
          <w:szCs w:val="20"/>
        </w:rPr>
        <w:t>potenciálně související, jako je např. rekonstrukce rozvodů elektroinstalace či oprava omítek</w:t>
      </w:r>
      <w:r w:rsidR="002A74DD">
        <w:rPr>
          <w:rFonts w:asciiTheme="minorHAnsi" w:hAnsiTheme="minorHAnsi" w:cstheme="minorHAnsi"/>
          <w:sz w:val="20"/>
          <w:szCs w:val="20"/>
        </w:rPr>
        <w:t xml:space="preserve"> </w:t>
      </w:r>
      <w:r w:rsidRPr="0069130E">
        <w:rPr>
          <w:rFonts w:asciiTheme="minorHAnsi" w:hAnsiTheme="minorHAnsi" w:cstheme="minorHAnsi"/>
          <w:sz w:val="20"/>
          <w:szCs w:val="20"/>
        </w:rPr>
        <w:t>cimbuří střešní atiky, budou předloženy k posouzení v samostatném správním řízení orgánu</w:t>
      </w:r>
      <w:r w:rsidR="002A74DD">
        <w:rPr>
          <w:rFonts w:asciiTheme="minorHAnsi" w:hAnsiTheme="minorHAnsi" w:cstheme="minorHAnsi"/>
          <w:sz w:val="20"/>
          <w:szCs w:val="20"/>
        </w:rPr>
        <w:t xml:space="preserve"> </w:t>
      </w:r>
      <w:r w:rsidRPr="0069130E">
        <w:rPr>
          <w:rFonts w:asciiTheme="minorHAnsi" w:hAnsiTheme="minorHAnsi" w:cstheme="minorHAnsi"/>
          <w:sz w:val="20"/>
          <w:szCs w:val="20"/>
        </w:rPr>
        <w:t>státní památkové péče.</w:t>
      </w:r>
    </w:p>
    <w:p w14:paraId="0C971BD0" w14:textId="0857181A" w:rsidR="005B1C63" w:rsidRDefault="002A74DD" w:rsidP="004A0FA8">
      <w:pPr>
        <w:rPr>
          <w:rFonts w:asciiTheme="minorHAnsi" w:hAnsiTheme="minorHAnsi" w:cstheme="minorHAnsi"/>
          <w:sz w:val="20"/>
          <w:szCs w:val="20"/>
        </w:rPr>
      </w:pPr>
      <w:r w:rsidRPr="002A74DD">
        <w:rPr>
          <w:rFonts w:asciiTheme="minorHAnsi" w:hAnsiTheme="minorHAnsi" w:cstheme="minorHAnsi"/>
          <w:sz w:val="20"/>
          <w:szCs w:val="20"/>
        </w:rPr>
        <w:t>V průběhu prací budou svolávány pravidelné kontrolní dny za účasti zástupců státní</w:t>
      </w:r>
      <w:r>
        <w:rPr>
          <w:rFonts w:asciiTheme="minorHAnsi" w:hAnsiTheme="minorHAnsi" w:cstheme="minorHAnsi"/>
          <w:sz w:val="20"/>
          <w:szCs w:val="20"/>
        </w:rPr>
        <w:t xml:space="preserve"> </w:t>
      </w:r>
      <w:r w:rsidRPr="002A74DD">
        <w:rPr>
          <w:rFonts w:asciiTheme="minorHAnsi" w:hAnsiTheme="minorHAnsi" w:cstheme="minorHAnsi"/>
          <w:sz w:val="20"/>
          <w:szCs w:val="20"/>
        </w:rPr>
        <w:t>památkové péče, investora a zhotovitele.</w:t>
      </w:r>
    </w:p>
    <w:p w14:paraId="13845031" w14:textId="77777777" w:rsidR="005212A4" w:rsidRPr="00A739D2" w:rsidRDefault="005212A4" w:rsidP="004A0FA8">
      <w:pPr>
        <w:rPr>
          <w:rFonts w:asciiTheme="minorHAnsi" w:hAnsiTheme="minorHAnsi" w:cstheme="minorHAnsi"/>
          <w:sz w:val="20"/>
          <w:szCs w:val="20"/>
        </w:rPr>
      </w:pPr>
    </w:p>
    <w:p w14:paraId="6E9039E5" w14:textId="7530FB8B" w:rsidR="00A739D2" w:rsidRPr="00A739D2" w:rsidRDefault="00A739D2" w:rsidP="00A739D2">
      <w:pPr>
        <w:pStyle w:val="Nadpis1"/>
        <w:rPr>
          <w:rFonts w:asciiTheme="minorHAnsi" w:eastAsia="Yu Gothic" w:hAnsiTheme="minorHAnsi" w:cstheme="minorHAnsi"/>
          <w:szCs w:val="24"/>
        </w:rPr>
      </w:pPr>
      <w:bookmarkStart w:id="31" w:name="_Toc158036322"/>
      <w:r w:rsidRPr="00A739D2">
        <w:rPr>
          <w:rFonts w:asciiTheme="minorHAnsi" w:eastAsia="Yu Gothic" w:hAnsiTheme="minorHAnsi" w:cstheme="minorHAnsi"/>
          <w:szCs w:val="24"/>
        </w:rPr>
        <w:t>1</w:t>
      </w:r>
      <w:r>
        <w:rPr>
          <w:rFonts w:asciiTheme="minorHAnsi" w:eastAsia="Yu Gothic" w:hAnsiTheme="minorHAnsi" w:cstheme="minorHAnsi"/>
          <w:szCs w:val="24"/>
        </w:rPr>
        <w:t>2</w:t>
      </w:r>
      <w:r w:rsidRPr="00A739D2">
        <w:rPr>
          <w:rFonts w:asciiTheme="minorHAnsi" w:eastAsia="Yu Gothic" w:hAnsiTheme="minorHAnsi" w:cstheme="minorHAnsi"/>
          <w:szCs w:val="24"/>
        </w:rPr>
        <w:t>. výpis použitých norem</w:t>
      </w:r>
      <w:bookmarkEnd w:id="31"/>
    </w:p>
    <w:p w14:paraId="3670A7CC" w14:textId="77777777" w:rsidR="005B1C63" w:rsidRPr="00072626" w:rsidRDefault="005B1C63" w:rsidP="005B1C63">
      <w:pPr>
        <w:pStyle w:val="Odstavecseseznamem1"/>
        <w:numPr>
          <w:ilvl w:val="0"/>
          <w:numId w:val="20"/>
        </w:numPr>
        <w:spacing w:line="276" w:lineRule="auto"/>
        <w:rPr>
          <w:rFonts w:cs="Calibri"/>
          <w:sz w:val="20"/>
          <w:szCs w:val="20"/>
        </w:rPr>
      </w:pPr>
      <w:r w:rsidRPr="00072626">
        <w:rPr>
          <w:rFonts w:cs="Calibri"/>
          <w:sz w:val="20"/>
          <w:szCs w:val="20"/>
        </w:rPr>
        <w:t>zákon č. 183/2006 Sb., o územním plánování a stavebním řádu (Stavební zákon)</w:t>
      </w:r>
    </w:p>
    <w:p w14:paraId="1AE1FAC7" w14:textId="77777777" w:rsidR="005B1C63" w:rsidRPr="00072626" w:rsidRDefault="005B1C63" w:rsidP="005B1C63">
      <w:pPr>
        <w:pStyle w:val="Odstavecseseznamem1"/>
        <w:numPr>
          <w:ilvl w:val="0"/>
          <w:numId w:val="20"/>
        </w:numPr>
        <w:spacing w:line="276" w:lineRule="auto"/>
        <w:rPr>
          <w:rFonts w:cs="Calibri"/>
          <w:sz w:val="20"/>
          <w:szCs w:val="20"/>
        </w:rPr>
      </w:pPr>
      <w:r w:rsidRPr="00072626">
        <w:rPr>
          <w:rFonts w:cs="Calibri"/>
          <w:sz w:val="20"/>
          <w:szCs w:val="20"/>
        </w:rPr>
        <w:t>zákon č. 225/2017 Sb., kterým se mění zákon č. 183/2006 Sb., o územním plánování a stavebním řádu (stavební zákon), ve znění pozdějších předpisů, a další související zákony</w:t>
      </w:r>
    </w:p>
    <w:p w14:paraId="6A5E6A93" w14:textId="77777777" w:rsidR="005B1C63" w:rsidRPr="00072626" w:rsidRDefault="005B1C63" w:rsidP="005B1C63">
      <w:pPr>
        <w:pStyle w:val="Odstavecseseznamem1"/>
        <w:numPr>
          <w:ilvl w:val="0"/>
          <w:numId w:val="20"/>
        </w:numPr>
        <w:spacing w:line="276" w:lineRule="auto"/>
        <w:rPr>
          <w:rFonts w:cs="Calibri"/>
          <w:sz w:val="20"/>
          <w:szCs w:val="20"/>
        </w:rPr>
      </w:pPr>
      <w:r w:rsidRPr="002A1964">
        <w:rPr>
          <w:rFonts w:cs="Calibri"/>
          <w:sz w:val="20"/>
          <w:szCs w:val="20"/>
        </w:rPr>
        <w:t>vyhláška č. 405/2017 Sb., o dokumentaci staveb, kterou se mění vyhláška č. 499/2006 Sb. o dokumentaci staveb, ve znění vyhlášky č. 62/2013 Sb</w:t>
      </w:r>
    </w:p>
    <w:p w14:paraId="432B71C7" w14:textId="77777777" w:rsidR="005B1C63" w:rsidRPr="00072626" w:rsidRDefault="005B1C63" w:rsidP="005B1C63">
      <w:pPr>
        <w:pStyle w:val="Odstavecseseznamem1"/>
        <w:numPr>
          <w:ilvl w:val="0"/>
          <w:numId w:val="20"/>
        </w:numPr>
        <w:spacing w:line="276" w:lineRule="auto"/>
        <w:rPr>
          <w:rFonts w:cs="Calibri"/>
          <w:sz w:val="20"/>
          <w:szCs w:val="20"/>
        </w:rPr>
      </w:pPr>
      <w:r w:rsidRPr="00072626">
        <w:rPr>
          <w:rFonts w:cs="Calibri"/>
          <w:sz w:val="20"/>
          <w:szCs w:val="20"/>
        </w:rPr>
        <w:t>vyhláška č. 20/2012 Sb., o technických požadavcích na stavby</w:t>
      </w:r>
    </w:p>
    <w:p w14:paraId="6DC87D57" w14:textId="77777777" w:rsidR="005B1C63" w:rsidRPr="002A1964" w:rsidRDefault="005B1C63" w:rsidP="005B1C63">
      <w:pPr>
        <w:pStyle w:val="Odstavecseseznamem1"/>
        <w:numPr>
          <w:ilvl w:val="0"/>
          <w:numId w:val="20"/>
        </w:numPr>
        <w:spacing w:line="276" w:lineRule="auto"/>
        <w:rPr>
          <w:rFonts w:cs="Calibri"/>
          <w:sz w:val="20"/>
          <w:szCs w:val="20"/>
        </w:rPr>
      </w:pPr>
      <w:r w:rsidRPr="002A1964">
        <w:rPr>
          <w:rFonts w:cs="Calibri"/>
          <w:sz w:val="20"/>
          <w:szCs w:val="20"/>
        </w:rPr>
        <w:t>zákon č. 541/2020 Sb., o odpadech</w:t>
      </w:r>
    </w:p>
    <w:p w14:paraId="3F7D6339" w14:textId="77777777" w:rsidR="005B1C63" w:rsidRPr="00072626" w:rsidRDefault="005B1C63" w:rsidP="005B1C63">
      <w:pPr>
        <w:pStyle w:val="Odstavecseseznamem1"/>
        <w:numPr>
          <w:ilvl w:val="0"/>
          <w:numId w:val="20"/>
        </w:numPr>
        <w:spacing w:line="276" w:lineRule="auto"/>
        <w:rPr>
          <w:rFonts w:cs="Calibri"/>
          <w:sz w:val="20"/>
          <w:szCs w:val="20"/>
        </w:rPr>
      </w:pPr>
      <w:r w:rsidRPr="00072626">
        <w:rPr>
          <w:rFonts w:cs="Calibri"/>
          <w:sz w:val="20"/>
          <w:szCs w:val="20"/>
        </w:rPr>
        <w:lastRenderedPageBreak/>
        <w:t>zákon č. 274/2001 Sb., o vodovodech a kanalizacích</w:t>
      </w:r>
    </w:p>
    <w:p w14:paraId="100BBD79"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vyhláška č. 192/2005 Sb., kterou se mění vyhláška ČÚBP č. 48/1982 Sb., kterou se stanoví základní požadavky k zajištění bezpečnosti práce a technických zařízení, ve znění pozdějších předpisů</w:t>
      </w:r>
    </w:p>
    <w:p w14:paraId="2D70913E"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5280B989"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zákon č. 225/2012 Sb., kterým se mění zákon č.309/2006 Sb. (upravují se další podmínky bezpečnosti a ochrany zdraví při práci)</w:t>
      </w:r>
    </w:p>
    <w:p w14:paraId="41760EAA"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 xml:space="preserve">nařízení vlády č. 68/2010 Sb., který se mění nařízení vlády č.361/2007 Sb., kterým se stanoví podmínky ochrany zdraví při práci </w:t>
      </w:r>
    </w:p>
    <w:p w14:paraId="691D59EF"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zákon č. 258/2000 Sb. o ochraně veřejného zdraví a o změně některých souvisejících zákonů</w:t>
      </w:r>
    </w:p>
    <w:p w14:paraId="538CF7DA" w14:textId="77777777" w:rsidR="005B1C63" w:rsidRPr="00072626"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nařízení vlády č. 101/2005 Sb., o podrobnějších požadavcích na pracoviště a pracovní prostředí</w:t>
      </w:r>
    </w:p>
    <w:p w14:paraId="5FBE3C35" w14:textId="42857006" w:rsidR="00FD6998" w:rsidRDefault="005B1C63" w:rsidP="005B1C63">
      <w:pPr>
        <w:pStyle w:val="Odstavecseseznamem1"/>
        <w:numPr>
          <w:ilvl w:val="0"/>
          <w:numId w:val="20"/>
        </w:numPr>
        <w:spacing w:line="276" w:lineRule="auto"/>
        <w:ind w:left="357" w:hanging="357"/>
        <w:rPr>
          <w:rFonts w:cs="Calibri"/>
          <w:sz w:val="20"/>
          <w:szCs w:val="20"/>
        </w:rPr>
      </w:pPr>
      <w:r w:rsidRPr="00072626">
        <w:rPr>
          <w:rFonts w:cs="Calibri"/>
          <w:sz w:val="20"/>
          <w:szCs w:val="20"/>
        </w:rPr>
        <w:t>nařízení vlády č. 378/2001 Sb., kterým se stanoví bližší požadavky na bezpečný provoz a používání strojů, technických zařízení, přístrojů a nářadí</w:t>
      </w:r>
    </w:p>
    <w:p w14:paraId="49882FE6" w14:textId="3CD19CE9" w:rsidR="005B1C63" w:rsidRDefault="005B1C63" w:rsidP="005B1C63">
      <w:pPr>
        <w:pStyle w:val="Odstavecseseznamem1"/>
        <w:numPr>
          <w:ilvl w:val="0"/>
          <w:numId w:val="20"/>
        </w:numPr>
        <w:spacing w:line="276" w:lineRule="auto"/>
        <w:ind w:left="357" w:hanging="357"/>
        <w:rPr>
          <w:rFonts w:cs="Calibri"/>
          <w:sz w:val="20"/>
          <w:szCs w:val="20"/>
        </w:rPr>
      </w:pPr>
      <w:r w:rsidRPr="005B1C63">
        <w:rPr>
          <w:rFonts w:cs="Calibri"/>
          <w:sz w:val="20"/>
          <w:szCs w:val="20"/>
        </w:rPr>
        <w:t>ČSN 73 4130 schodi</w:t>
      </w:r>
      <w:r>
        <w:rPr>
          <w:rFonts w:cs="Calibri"/>
          <w:sz w:val="20"/>
          <w:szCs w:val="20"/>
        </w:rPr>
        <w:t>ště</w:t>
      </w:r>
      <w:r w:rsidRPr="005B1C63">
        <w:rPr>
          <w:rFonts w:cs="Calibri"/>
          <w:sz w:val="20"/>
          <w:szCs w:val="20"/>
        </w:rPr>
        <w:t xml:space="preserve"> a </w:t>
      </w:r>
      <w:r>
        <w:rPr>
          <w:rFonts w:cs="Calibri"/>
          <w:sz w:val="20"/>
          <w:szCs w:val="20"/>
        </w:rPr>
        <w:t>š</w:t>
      </w:r>
      <w:r w:rsidRPr="005B1C63">
        <w:rPr>
          <w:rFonts w:cs="Calibri"/>
          <w:sz w:val="20"/>
          <w:szCs w:val="20"/>
        </w:rPr>
        <w:t>ikm</w:t>
      </w:r>
      <w:r>
        <w:rPr>
          <w:rFonts w:cs="Calibri"/>
          <w:sz w:val="20"/>
          <w:szCs w:val="20"/>
        </w:rPr>
        <w:t>é</w:t>
      </w:r>
      <w:r w:rsidRPr="005B1C63">
        <w:rPr>
          <w:rFonts w:cs="Calibri"/>
          <w:sz w:val="20"/>
          <w:szCs w:val="20"/>
        </w:rPr>
        <w:t xml:space="preserve"> rampy - z</w:t>
      </w:r>
      <w:r>
        <w:rPr>
          <w:rFonts w:cs="Calibri"/>
          <w:sz w:val="20"/>
          <w:szCs w:val="20"/>
        </w:rPr>
        <w:t>á</w:t>
      </w:r>
      <w:r w:rsidRPr="005B1C63">
        <w:rPr>
          <w:rFonts w:cs="Calibri"/>
          <w:sz w:val="20"/>
          <w:szCs w:val="20"/>
        </w:rPr>
        <w:t>kladn</w:t>
      </w:r>
      <w:r>
        <w:rPr>
          <w:rFonts w:cs="Calibri"/>
          <w:sz w:val="20"/>
          <w:szCs w:val="20"/>
        </w:rPr>
        <w:t>í</w:t>
      </w:r>
      <w:r w:rsidRPr="005B1C63">
        <w:rPr>
          <w:rFonts w:cs="Calibri"/>
          <w:sz w:val="20"/>
          <w:szCs w:val="20"/>
        </w:rPr>
        <w:t xml:space="preserve"> po</w:t>
      </w:r>
      <w:r>
        <w:rPr>
          <w:rFonts w:cs="Calibri"/>
          <w:sz w:val="20"/>
          <w:szCs w:val="20"/>
        </w:rPr>
        <w:t>ž</w:t>
      </w:r>
      <w:r w:rsidRPr="005B1C63">
        <w:rPr>
          <w:rFonts w:cs="Calibri"/>
          <w:sz w:val="20"/>
          <w:szCs w:val="20"/>
        </w:rPr>
        <w:t>adavky</w:t>
      </w:r>
    </w:p>
    <w:p w14:paraId="4F386BCD" w14:textId="2DE7A31E" w:rsidR="00EE4D75" w:rsidRPr="005212A4" w:rsidRDefault="005B1C63" w:rsidP="005212A4">
      <w:pPr>
        <w:pStyle w:val="Odstavecseseznamem1"/>
        <w:numPr>
          <w:ilvl w:val="0"/>
          <w:numId w:val="20"/>
        </w:numPr>
        <w:spacing w:line="276" w:lineRule="auto"/>
        <w:ind w:left="357" w:hanging="357"/>
        <w:rPr>
          <w:rFonts w:cs="Calibri"/>
          <w:sz w:val="20"/>
          <w:szCs w:val="20"/>
        </w:rPr>
      </w:pPr>
      <w:r w:rsidRPr="005B1C63">
        <w:rPr>
          <w:rFonts w:cs="Calibri"/>
          <w:sz w:val="20"/>
          <w:szCs w:val="20"/>
        </w:rPr>
        <w:t>ČSN 74 3305</w:t>
      </w:r>
      <w:r>
        <w:rPr>
          <w:rFonts w:cs="Calibri"/>
          <w:sz w:val="20"/>
          <w:szCs w:val="20"/>
        </w:rPr>
        <w:t xml:space="preserve"> </w:t>
      </w:r>
      <w:r w:rsidRPr="005B1C63">
        <w:rPr>
          <w:rFonts w:cs="Calibri"/>
          <w:sz w:val="20"/>
          <w:szCs w:val="20"/>
        </w:rPr>
        <w:t>Ochranná zábradlí</w:t>
      </w:r>
    </w:p>
    <w:p w14:paraId="453B7D59" w14:textId="77777777" w:rsidR="00EF5518" w:rsidRDefault="00EF5518" w:rsidP="00EE4D75">
      <w:pPr>
        <w:ind w:firstLine="0"/>
        <w:rPr>
          <w:rFonts w:asciiTheme="minorHAnsi" w:hAnsiTheme="minorHAnsi" w:cstheme="minorHAnsi"/>
          <w:sz w:val="20"/>
          <w:szCs w:val="20"/>
        </w:rPr>
      </w:pPr>
    </w:p>
    <w:p w14:paraId="2B7E83FF" w14:textId="74BB01A8" w:rsidR="00EE4D75" w:rsidRPr="00EE4D75" w:rsidRDefault="00EE4D75" w:rsidP="00EE4D75">
      <w:pPr>
        <w:ind w:firstLine="0"/>
        <w:rPr>
          <w:rFonts w:asciiTheme="minorHAnsi" w:hAnsiTheme="minorHAnsi" w:cstheme="minorHAnsi"/>
          <w:sz w:val="20"/>
          <w:szCs w:val="20"/>
        </w:rPr>
      </w:pPr>
      <w:r w:rsidRPr="00EE4D75">
        <w:rPr>
          <w:rFonts w:asciiTheme="minorHAnsi" w:hAnsiTheme="minorHAnsi" w:cstheme="minorHAnsi"/>
          <w:sz w:val="20"/>
          <w:szCs w:val="20"/>
        </w:rPr>
        <w:t xml:space="preserve">Poznámka.: </w:t>
      </w:r>
    </w:p>
    <w:p w14:paraId="2F9A9D5D" w14:textId="77777777" w:rsidR="00EE4D75" w:rsidRPr="00EE4D75" w:rsidRDefault="00EE4D75" w:rsidP="00EE4D75">
      <w:pPr>
        <w:rPr>
          <w:rFonts w:asciiTheme="minorHAnsi" w:hAnsiTheme="minorHAnsi" w:cstheme="minorHAnsi"/>
          <w:sz w:val="20"/>
          <w:szCs w:val="20"/>
        </w:rPr>
      </w:pPr>
      <w:r w:rsidRPr="00EE4D75">
        <w:rPr>
          <w:rFonts w:asciiTheme="minorHAnsi" w:hAnsiTheme="minorHAnsi" w:cstheme="minorHAnsi"/>
          <w:sz w:val="20"/>
          <w:szCs w:val="20"/>
        </w:rPr>
        <w:t>Projektová dokumentace je navržena dle dostupných informací. Vzhledem k charakteru stavby mohou být při stavební činnosti zjištěny skutečnosti, které mohou ovlivnit předpoklad a rozsah stavebních prací. Pokud tato skutečnost nastane, bude projektant bez odkladu upozorněn.</w:t>
      </w:r>
    </w:p>
    <w:p w14:paraId="6C630CF6" w14:textId="2EF534B3" w:rsidR="00EF5518" w:rsidRPr="00EE4D75" w:rsidRDefault="00EE4D75" w:rsidP="00EF5518">
      <w:pPr>
        <w:rPr>
          <w:rFonts w:asciiTheme="minorHAnsi" w:hAnsiTheme="minorHAnsi" w:cstheme="minorHAnsi"/>
          <w:sz w:val="20"/>
          <w:szCs w:val="20"/>
        </w:rPr>
      </w:pPr>
      <w:r w:rsidRPr="00EE4D75">
        <w:rPr>
          <w:rFonts w:asciiTheme="minorHAnsi" w:hAnsiTheme="minorHAnsi" w:cstheme="minorHAnsi"/>
          <w:sz w:val="20"/>
          <w:szCs w:val="20"/>
        </w:rPr>
        <w:t>Předmětem projektu je historická stavba s památkovou ochranou. Jakékoliv nové skutečnosti zjištěné po vypracování této zprávy je nutné oznámit autorům projektu. Toto se týká veškerých prací (přípravných, průzkumných i vlastního provádění stavby), které budou na objektu prováděny.</w:t>
      </w:r>
    </w:p>
    <w:p w14:paraId="76CB6E67" w14:textId="77777777" w:rsidR="001B16BE" w:rsidRDefault="001B16BE" w:rsidP="00812516">
      <w:pPr>
        <w:spacing w:after="0"/>
        <w:jc w:val="right"/>
        <w:rPr>
          <w:rFonts w:asciiTheme="minorHAnsi" w:eastAsia="Yu Gothic" w:hAnsiTheme="minorHAnsi" w:cstheme="minorHAnsi"/>
          <w:sz w:val="20"/>
          <w:szCs w:val="20"/>
        </w:rPr>
      </w:pPr>
    </w:p>
    <w:p w14:paraId="34D3F73B" w14:textId="77777777" w:rsidR="001B16BE" w:rsidRDefault="001B16BE" w:rsidP="00812516">
      <w:pPr>
        <w:spacing w:after="0"/>
        <w:jc w:val="right"/>
        <w:rPr>
          <w:rFonts w:asciiTheme="minorHAnsi" w:eastAsia="Yu Gothic" w:hAnsiTheme="minorHAnsi" w:cstheme="minorHAnsi"/>
          <w:sz w:val="20"/>
          <w:szCs w:val="20"/>
        </w:rPr>
      </w:pPr>
    </w:p>
    <w:p w14:paraId="0FCBCF3B" w14:textId="24529557" w:rsidR="001B16BE" w:rsidRDefault="00812516" w:rsidP="001B16BE">
      <w:pPr>
        <w:spacing w:after="0"/>
        <w:ind w:firstLine="0"/>
        <w:jc w:val="right"/>
        <w:rPr>
          <w:rFonts w:asciiTheme="minorHAnsi" w:eastAsia="Yu Gothic" w:hAnsiTheme="minorHAnsi" w:cstheme="minorHAnsi"/>
          <w:sz w:val="20"/>
          <w:szCs w:val="20"/>
        </w:rPr>
      </w:pPr>
      <w:r w:rsidRPr="00A739D2">
        <w:rPr>
          <w:rFonts w:asciiTheme="minorHAnsi" w:eastAsia="Yu Gothic" w:hAnsiTheme="minorHAnsi" w:cstheme="minorHAnsi"/>
          <w:sz w:val="20"/>
          <w:szCs w:val="20"/>
        </w:rPr>
        <w:t xml:space="preserve">v Praze, </w:t>
      </w:r>
      <w:r w:rsidR="001B16BE">
        <w:rPr>
          <w:rFonts w:asciiTheme="minorHAnsi" w:eastAsia="Yu Gothic" w:hAnsiTheme="minorHAnsi" w:cstheme="minorHAnsi"/>
          <w:sz w:val="20"/>
          <w:szCs w:val="20"/>
        </w:rPr>
        <w:t>2</w:t>
      </w:r>
      <w:r w:rsidR="000163BB">
        <w:rPr>
          <w:rFonts w:asciiTheme="minorHAnsi" w:eastAsia="Yu Gothic" w:hAnsiTheme="minorHAnsi" w:cstheme="minorHAnsi"/>
          <w:sz w:val="20"/>
          <w:szCs w:val="20"/>
        </w:rPr>
        <w:t>8</w:t>
      </w:r>
      <w:r w:rsidR="00EE4D75">
        <w:rPr>
          <w:rFonts w:asciiTheme="minorHAnsi" w:eastAsia="Yu Gothic" w:hAnsiTheme="minorHAnsi" w:cstheme="minorHAnsi"/>
          <w:sz w:val="20"/>
          <w:szCs w:val="20"/>
        </w:rPr>
        <w:t>.2.2024</w:t>
      </w:r>
    </w:p>
    <w:p w14:paraId="763D2F75" w14:textId="620569E5" w:rsidR="001B16BE" w:rsidRDefault="001B16BE" w:rsidP="001B16BE">
      <w:pPr>
        <w:spacing w:after="0"/>
        <w:ind w:firstLine="0"/>
        <w:jc w:val="right"/>
        <w:rPr>
          <w:rFonts w:asciiTheme="minorHAnsi" w:hAnsiTheme="minorHAnsi" w:cstheme="minorHAnsi"/>
          <w:sz w:val="20"/>
          <w:szCs w:val="20"/>
        </w:rPr>
      </w:pPr>
      <w:r>
        <w:rPr>
          <w:rFonts w:asciiTheme="minorHAnsi" w:hAnsiTheme="minorHAnsi" w:cstheme="minorHAnsi"/>
          <w:sz w:val="20"/>
          <w:szCs w:val="20"/>
        </w:rPr>
        <w:t>Ing.</w:t>
      </w:r>
      <w:r w:rsidR="00C46508">
        <w:rPr>
          <w:rFonts w:asciiTheme="minorHAnsi" w:hAnsiTheme="minorHAnsi" w:cstheme="minorHAnsi"/>
          <w:sz w:val="20"/>
          <w:szCs w:val="20"/>
        </w:rPr>
        <w:t xml:space="preserve"> </w:t>
      </w:r>
      <w:r>
        <w:rPr>
          <w:rFonts w:asciiTheme="minorHAnsi" w:hAnsiTheme="minorHAnsi" w:cstheme="minorHAnsi"/>
          <w:sz w:val="20"/>
          <w:szCs w:val="20"/>
        </w:rPr>
        <w:t>arch. Martin Mucha</w:t>
      </w:r>
    </w:p>
    <w:p w14:paraId="13F39597" w14:textId="04BC5A00" w:rsidR="00FD6998" w:rsidRPr="001B16BE" w:rsidRDefault="00EE4D75" w:rsidP="001B16BE">
      <w:pPr>
        <w:spacing w:after="0"/>
        <w:ind w:firstLine="0"/>
        <w:jc w:val="right"/>
        <w:rPr>
          <w:rFonts w:asciiTheme="minorHAnsi" w:eastAsia="Yu Gothic" w:hAnsiTheme="minorHAnsi" w:cstheme="minorHAnsi"/>
          <w:sz w:val="20"/>
          <w:szCs w:val="20"/>
        </w:rPr>
      </w:pPr>
      <w:r>
        <w:rPr>
          <w:rFonts w:asciiTheme="minorHAnsi" w:hAnsiTheme="minorHAnsi" w:cstheme="minorHAnsi"/>
          <w:sz w:val="20"/>
          <w:szCs w:val="20"/>
        </w:rPr>
        <w:t>Fapal s.r.</w:t>
      </w:r>
      <w:r w:rsidR="00EF5518">
        <w:rPr>
          <w:rFonts w:asciiTheme="minorHAnsi" w:hAnsiTheme="minorHAnsi" w:cstheme="minorHAnsi"/>
          <w:sz w:val="20"/>
          <w:szCs w:val="20"/>
        </w:rPr>
        <w:t>o</w:t>
      </w:r>
      <w:r w:rsidR="00C46508">
        <w:rPr>
          <w:rFonts w:asciiTheme="minorHAnsi" w:hAnsiTheme="minorHAnsi" w:cstheme="minorHAnsi"/>
          <w:sz w:val="20"/>
          <w:szCs w:val="20"/>
        </w:rPr>
        <w:t>.</w:t>
      </w:r>
    </w:p>
    <w:sectPr w:rsidR="00FD6998" w:rsidRPr="001B16BE" w:rsidSect="00160C67">
      <w:footerReference w:type="even" r:id="rId12"/>
      <w:footerReference w:type="default" r:id="rId13"/>
      <w:pgSz w:w="11906" w:h="16838"/>
      <w:pgMar w:top="1417" w:right="1417" w:bottom="1417" w:left="1417" w:header="567" w:footer="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D9DA" w14:textId="77777777" w:rsidR="00637F77" w:rsidRDefault="00637F77" w:rsidP="0080452B">
      <w:pPr>
        <w:spacing w:after="0" w:line="240" w:lineRule="auto"/>
      </w:pPr>
      <w:r>
        <w:separator/>
      </w:r>
    </w:p>
  </w:endnote>
  <w:endnote w:type="continuationSeparator" w:id="0">
    <w:p w14:paraId="5691F8FD" w14:textId="77777777" w:rsidR="00637F77" w:rsidRDefault="00637F77" w:rsidP="00804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FE60" w14:textId="527B17A1" w:rsidR="006E75F4" w:rsidRDefault="006E75F4" w:rsidP="006341EF">
    <w:pPr>
      <w:pBdr>
        <w:top w:val="single" w:sz="4" w:space="9" w:color="auto"/>
      </w:pBdr>
      <w:spacing w:before="0" w:after="0"/>
      <w:ind w:firstLine="0"/>
    </w:pPr>
  </w:p>
  <w:p w14:paraId="50B3CBE0" w14:textId="77777777" w:rsidR="006341EF" w:rsidRDefault="006341EF" w:rsidP="006341EF">
    <w:pPr>
      <w:pBdr>
        <w:top w:val="single" w:sz="4" w:space="9" w:color="auto"/>
      </w:pBdr>
      <w:spacing w:before="0" w:after="0"/>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1289" w14:textId="77777777" w:rsidR="00BA328B" w:rsidRDefault="00BA328B" w:rsidP="006341EF">
    <w:pPr>
      <w:pStyle w:val="Zpat"/>
      <w:pBdr>
        <w:top w:val="single" w:sz="4" w:space="1" w:color="auto"/>
      </w:pBdr>
      <w:jc w:val="right"/>
    </w:pPr>
  </w:p>
  <w:p w14:paraId="446EE7DD" w14:textId="77777777" w:rsidR="00BA328B" w:rsidRDefault="00BA328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605325"/>
      <w:docPartObj>
        <w:docPartGallery w:val="Page Numbers (Bottom of Page)"/>
        <w:docPartUnique/>
      </w:docPartObj>
    </w:sdtPr>
    <w:sdtEndPr/>
    <w:sdtContent>
      <w:p w14:paraId="2AE4AE3D" w14:textId="77777777" w:rsidR="006E75F4" w:rsidRPr="00151EFD" w:rsidRDefault="006E75F4" w:rsidP="004E7B66">
        <w:pPr>
          <w:pBdr>
            <w:top w:val="single" w:sz="4" w:space="1" w:color="auto"/>
          </w:pBdr>
          <w:spacing w:before="0" w:after="0"/>
          <w:ind w:firstLine="0"/>
        </w:pPr>
        <w:r w:rsidRPr="00151EFD">
          <w:fldChar w:fldCharType="begin"/>
        </w:r>
        <w:r w:rsidRPr="00151EFD">
          <w:instrText>PAGE   \* MERGEFORMAT</w:instrText>
        </w:r>
        <w:r w:rsidRPr="00151EFD">
          <w:fldChar w:fldCharType="separate"/>
        </w:r>
        <w:r>
          <w:t>5</w:t>
        </w:r>
        <w:r w:rsidRPr="00151EFD">
          <w:fldChar w:fldCharType="end"/>
        </w:r>
        <w:r>
          <w:ptab w:relativeTo="margin" w:alignment="center" w:leader="none"/>
        </w:r>
        <w:r>
          <w:ptab w:relativeTo="margin" w:alignment="center" w:leader="dot"/>
        </w:r>
      </w:p>
      <w:p w14:paraId="21FD1475" w14:textId="77777777" w:rsidR="006E75F4" w:rsidRDefault="00E1478F">
        <w:pPr>
          <w:pStyle w:val="Zpat"/>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671193"/>
      <w:docPartObj>
        <w:docPartGallery w:val="Page Numbers (Bottom of Page)"/>
        <w:docPartUnique/>
      </w:docPartObj>
    </w:sdtPr>
    <w:sdtEndPr>
      <w:rPr>
        <w:rFonts w:asciiTheme="minorHAnsi" w:hAnsiTheme="minorHAnsi" w:cstheme="minorHAnsi"/>
      </w:rPr>
    </w:sdtEndPr>
    <w:sdtContent>
      <w:p w14:paraId="310073FE" w14:textId="7EF9479B" w:rsidR="006341EF" w:rsidRPr="008611EA" w:rsidRDefault="00BA328B" w:rsidP="006341EF">
        <w:pPr>
          <w:pBdr>
            <w:top w:val="single" w:sz="4" w:space="1" w:color="auto"/>
          </w:pBdr>
          <w:spacing w:before="0" w:after="0"/>
          <w:jc w:val="right"/>
          <w:rPr>
            <w:rFonts w:asciiTheme="minorHAnsi" w:hAnsiTheme="minorHAnsi" w:cstheme="minorHAnsi"/>
          </w:rPr>
        </w:pPr>
        <w:r w:rsidRPr="008611EA">
          <w:rPr>
            <w:rFonts w:asciiTheme="minorHAnsi" w:hAnsiTheme="minorHAnsi" w:cstheme="minorHAnsi"/>
          </w:rPr>
          <w:fldChar w:fldCharType="begin"/>
        </w:r>
        <w:r w:rsidRPr="008611EA">
          <w:rPr>
            <w:rFonts w:asciiTheme="minorHAnsi" w:hAnsiTheme="minorHAnsi" w:cstheme="minorHAnsi"/>
          </w:rPr>
          <w:instrText>PAGE   \* MERGEFORMAT</w:instrText>
        </w:r>
        <w:r w:rsidRPr="008611EA">
          <w:rPr>
            <w:rFonts w:asciiTheme="minorHAnsi" w:hAnsiTheme="minorHAnsi" w:cstheme="minorHAnsi"/>
          </w:rPr>
          <w:fldChar w:fldCharType="separate"/>
        </w:r>
        <w:r w:rsidRPr="008611EA">
          <w:rPr>
            <w:rFonts w:asciiTheme="minorHAnsi" w:hAnsiTheme="minorHAnsi" w:cstheme="minorHAnsi"/>
          </w:rPr>
          <w:t>2</w:t>
        </w:r>
        <w:r w:rsidRPr="008611EA">
          <w:rPr>
            <w:rFonts w:asciiTheme="minorHAnsi" w:hAnsiTheme="minorHAnsi" w:cstheme="minorHAnsi"/>
          </w:rPr>
          <w:fldChar w:fldCharType="end"/>
        </w:r>
      </w:p>
    </w:sdtContent>
  </w:sdt>
  <w:p w14:paraId="403F5A3C" w14:textId="0FE13F94" w:rsidR="00BA328B" w:rsidRDefault="00BA328B" w:rsidP="006341EF">
    <w:pPr>
      <w:pStyle w:val="Zp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B7963" w14:textId="77777777" w:rsidR="00637F77" w:rsidRDefault="00637F77" w:rsidP="0080452B">
      <w:pPr>
        <w:spacing w:after="0" w:line="240" w:lineRule="auto"/>
      </w:pPr>
      <w:r>
        <w:separator/>
      </w:r>
    </w:p>
  </w:footnote>
  <w:footnote w:type="continuationSeparator" w:id="0">
    <w:p w14:paraId="368B1F26" w14:textId="77777777" w:rsidR="00637F77" w:rsidRDefault="00637F77" w:rsidP="00804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5529" w14:textId="2C140EAE" w:rsidR="00812516" w:rsidRDefault="00812516" w:rsidP="00812516">
    <w:pPr>
      <w:pBdr>
        <w:bottom w:val="single" w:sz="4" w:space="1" w:color="auto"/>
      </w:pBdr>
      <w:spacing w:after="0"/>
      <w:ind w:firstLine="0"/>
    </w:pPr>
    <w:r>
      <w:t>B</w:t>
    </w:r>
    <w:r>
      <w:rPr>
        <w:rFonts w:hint="eastAsia"/>
      </w:rPr>
      <w:t xml:space="preserve">. </w:t>
    </w:r>
    <w:r>
      <w:t>Souhrnná technická</w:t>
    </w:r>
    <w:r>
      <w:rPr>
        <w:rFonts w:hint="eastAsia"/>
      </w:rPr>
      <w:t xml:space="preserve"> zpráva        </w:t>
    </w:r>
    <w:r>
      <w:rPr>
        <w:rFonts w:hint="eastAsia"/>
      </w:rPr>
      <w:tab/>
    </w:r>
    <w:r>
      <w:rPr>
        <w:rFonts w:hint="eastAsia"/>
      </w:rPr>
      <w:tab/>
    </w:r>
    <w:r>
      <w:rPr>
        <w:rFonts w:hint="eastAsia"/>
      </w:rPr>
      <w:tab/>
      <w:t xml:space="preserve">     </w:t>
    </w:r>
    <w:r>
      <w:rPr>
        <w:rFonts w:hint="eastAsia"/>
      </w:rPr>
      <w:tab/>
    </w:r>
    <w:r>
      <w:rPr>
        <w:rFonts w:hint="eastAsia"/>
      </w:rPr>
      <w:tab/>
    </w:r>
    <w:r>
      <w:rPr>
        <w:rFonts w:hint="eastAsia"/>
      </w:rPr>
      <w:tab/>
    </w:r>
    <w:r>
      <w:rPr>
        <w:rFonts w:hint="eastAsia"/>
      </w:rPr>
      <w:tab/>
    </w:r>
    <w:r>
      <w:rPr>
        <w:rFonts w:hint="eastAsia"/>
      </w:rPr>
      <w:tab/>
      <w:t xml:space="preserve">       Název akce</w:t>
    </w:r>
  </w:p>
  <w:p w14:paraId="68977177" w14:textId="4699A405" w:rsidR="006341EF" w:rsidRPr="00812516" w:rsidRDefault="00812516" w:rsidP="00812516">
    <w:pPr>
      <w:pBdr>
        <w:bottom w:val="single" w:sz="4" w:space="1" w:color="auto"/>
      </w:pBdr>
      <w:spacing w:before="0" w:after="360"/>
      <w:ind w:firstLine="0"/>
    </w:pPr>
    <w:r>
      <w:rPr>
        <w:rFonts w:hint="eastAsia"/>
      </w:rPr>
      <w:t>Dokumentace pro provedení stavby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měsíc/rok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76F1" w14:textId="18EF3660" w:rsidR="00E94102" w:rsidRPr="00A739D2" w:rsidRDefault="00A739D2" w:rsidP="00A739D2">
    <w:pPr>
      <w:pBdr>
        <w:bottom w:val="single" w:sz="4" w:space="1" w:color="auto"/>
      </w:pBdr>
      <w:spacing w:after="0"/>
      <w:ind w:firstLine="0"/>
      <w:rPr>
        <w:rFonts w:asciiTheme="minorHAnsi" w:hAnsiTheme="minorHAnsi" w:cstheme="minorHAnsi"/>
      </w:rPr>
    </w:pPr>
    <w:r>
      <w:rPr>
        <w:rFonts w:asciiTheme="minorHAnsi" w:hAnsiTheme="minorHAnsi" w:cstheme="minorHAnsi"/>
      </w:rPr>
      <w:t>D.1.1.a</w:t>
    </w:r>
    <w:r w:rsidR="0080452B" w:rsidRPr="00A739D2">
      <w:rPr>
        <w:rFonts w:asciiTheme="minorHAnsi" w:hAnsiTheme="minorHAnsi" w:cstheme="minorHAnsi"/>
      </w:rPr>
      <w:t xml:space="preserve"> </w:t>
    </w:r>
    <w:r>
      <w:rPr>
        <w:rFonts w:asciiTheme="minorHAnsi" w:hAnsiTheme="minorHAnsi" w:cstheme="minorHAnsi"/>
      </w:rPr>
      <w:t>T</w:t>
    </w:r>
    <w:r w:rsidR="00716E06" w:rsidRPr="00A739D2">
      <w:rPr>
        <w:rFonts w:asciiTheme="minorHAnsi" w:hAnsiTheme="minorHAnsi" w:cstheme="minorHAnsi"/>
      </w:rPr>
      <w:t>echnická</w:t>
    </w:r>
    <w:r w:rsidR="0080452B" w:rsidRPr="00A739D2">
      <w:rPr>
        <w:rFonts w:asciiTheme="minorHAnsi" w:hAnsiTheme="minorHAnsi" w:cstheme="minorHAnsi"/>
      </w:rPr>
      <w:t xml:space="preserve"> zpráva     </w:t>
    </w:r>
    <w:r w:rsidR="008D4915" w:rsidRPr="00A739D2">
      <w:rPr>
        <w:rFonts w:asciiTheme="minorHAnsi" w:hAnsiTheme="minorHAnsi" w:cstheme="minorHAnsi"/>
      </w:rPr>
      <w:tab/>
    </w:r>
    <w:r w:rsidR="006341EF" w:rsidRPr="00A739D2">
      <w:rPr>
        <w:rFonts w:asciiTheme="minorHAnsi" w:hAnsiTheme="minorHAnsi" w:cstheme="minorHAnsi"/>
      </w:rPr>
      <w:t xml:space="preserve">        </w:t>
    </w:r>
    <w:r w:rsidR="006341EF" w:rsidRPr="00A739D2">
      <w:rPr>
        <w:rFonts w:asciiTheme="minorHAnsi" w:hAnsiTheme="minorHAnsi" w:cstheme="minorHAnsi"/>
      </w:rPr>
      <w:tab/>
    </w:r>
    <w:r w:rsidR="00E94102" w:rsidRPr="00A739D2">
      <w:rPr>
        <w:rFonts w:asciiTheme="minorHAnsi" w:hAnsiTheme="minorHAnsi" w:cstheme="minorHAnsi"/>
      </w:rPr>
      <w:tab/>
    </w:r>
    <w:r>
      <w:rPr>
        <w:rFonts w:asciiTheme="minorHAnsi" w:hAnsiTheme="minorHAnsi" w:cstheme="minorHAnsi"/>
      </w:rPr>
      <w:t xml:space="preserve">         Brána Matky Boží, ul. Matky Boží, Jihlava – Stavební úpravy interiéru</w:t>
    </w:r>
  </w:p>
  <w:p w14:paraId="09F27A7D" w14:textId="7AB1A4CF" w:rsidR="006341EF" w:rsidRPr="00A739D2" w:rsidRDefault="006341EF" w:rsidP="006341EF">
    <w:pPr>
      <w:pBdr>
        <w:bottom w:val="single" w:sz="4" w:space="1" w:color="auto"/>
      </w:pBdr>
      <w:spacing w:before="0" w:after="360"/>
      <w:ind w:firstLine="0"/>
      <w:rPr>
        <w:rFonts w:asciiTheme="minorHAnsi" w:hAnsiTheme="minorHAnsi" w:cstheme="minorHAnsi"/>
      </w:rPr>
    </w:pPr>
    <w:bookmarkStart w:id="0" w:name="_Hlk147486242"/>
    <w:bookmarkStart w:id="1" w:name="_Hlk147486243"/>
    <w:bookmarkStart w:id="2" w:name="_Hlk147486247"/>
    <w:bookmarkStart w:id="3" w:name="_Hlk147486248"/>
    <w:r w:rsidRPr="00A739D2">
      <w:rPr>
        <w:rFonts w:asciiTheme="minorHAnsi" w:hAnsiTheme="minorHAnsi" w:cstheme="minorHAnsi"/>
      </w:rPr>
      <w:t>Dokumentace pro prov</w:t>
    </w:r>
    <w:r w:rsidR="00B23418">
      <w:rPr>
        <w:rFonts w:asciiTheme="minorHAnsi" w:hAnsiTheme="minorHAnsi" w:cstheme="minorHAnsi"/>
      </w:rPr>
      <w:t>á</w:t>
    </w:r>
    <w:r w:rsidRPr="00A739D2">
      <w:rPr>
        <w:rFonts w:asciiTheme="minorHAnsi" w:hAnsiTheme="minorHAnsi" w:cstheme="minorHAnsi"/>
      </w:rPr>
      <w:t>d</w:t>
    </w:r>
    <w:r w:rsidR="00B23418">
      <w:rPr>
        <w:rFonts w:asciiTheme="minorHAnsi" w:hAnsiTheme="minorHAnsi" w:cstheme="minorHAnsi"/>
      </w:rPr>
      <w:t>ě</w:t>
    </w:r>
    <w:r w:rsidRPr="00A739D2">
      <w:rPr>
        <w:rFonts w:asciiTheme="minorHAnsi" w:hAnsiTheme="minorHAnsi" w:cstheme="minorHAnsi"/>
      </w:rPr>
      <w:t>ní stavby</w:t>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r w:rsidRPr="00A739D2">
      <w:rPr>
        <w:rFonts w:asciiTheme="minorHAnsi" w:hAnsiTheme="minorHAnsi" w:cstheme="minorHAnsi"/>
      </w:rPr>
      <w:tab/>
    </w:r>
    <w:bookmarkEnd w:id="0"/>
    <w:bookmarkEnd w:id="1"/>
    <w:bookmarkEnd w:id="2"/>
    <w:bookmarkEnd w:id="3"/>
    <w:r w:rsidR="00A739D2">
      <w:rPr>
        <w:rFonts w:asciiTheme="minorHAnsi" w:hAnsiTheme="minorHAnsi" w:cstheme="minorHAnsi"/>
      </w:rPr>
      <w:t xml:space="preserve">           02</w:t>
    </w:r>
    <w:r w:rsidR="00812516" w:rsidRPr="00A739D2">
      <w:rPr>
        <w:rFonts w:asciiTheme="minorHAnsi" w:hAnsiTheme="minorHAnsi" w:cstheme="minorHAnsi"/>
      </w:rPr>
      <w:t>/</w:t>
    </w:r>
    <w:r w:rsidR="00A739D2">
      <w:rPr>
        <w:rFonts w:asciiTheme="minorHAnsi" w:hAnsiTheme="minorHAnsi" w:cstheme="minorHAnsi"/>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1C80A58"/>
    <w:multiLevelType w:val="hybridMultilevel"/>
    <w:tmpl w:val="2488D5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B3C80"/>
    <w:multiLevelType w:val="hybridMultilevel"/>
    <w:tmpl w:val="041C2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9320CE"/>
    <w:multiLevelType w:val="hybridMultilevel"/>
    <w:tmpl w:val="B8B6AC56"/>
    <w:lvl w:ilvl="0" w:tplc="07B2814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42A0B"/>
    <w:multiLevelType w:val="hybridMultilevel"/>
    <w:tmpl w:val="97063E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7D42AD"/>
    <w:multiLevelType w:val="hybridMultilevel"/>
    <w:tmpl w:val="63A8A60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04F2E61"/>
    <w:multiLevelType w:val="hybridMultilevel"/>
    <w:tmpl w:val="1D4E93C4"/>
    <w:lvl w:ilvl="0" w:tplc="FDF8BA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F73D2F"/>
    <w:multiLevelType w:val="hybridMultilevel"/>
    <w:tmpl w:val="304640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7A4CFF"/>
    <w:multiLevelType w:val="hybridMultilevel"/>
    <w:tmpl w:val="250C8A80"/>
    <w:lvl w:ilvl="0" w:tplc="18F86C1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0769A3"/>
    <w:multiLevelType w:val="hybridMultilevel"/>
    <w:tmpl w:val="614066F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59544A"/>
    <w:multiLevelType w:val="hybridMultilevel"/>
    <w:tmpl w:val="5A0881F2"/>
    <w:lvl w:ilvl="0" w:tplc="CAA0F5C8">
      <w:start w:val="1"/>
      <w:numFmt w:val="upperLetter"/>
      <w:lvlText w:val="%1."/>
      <w:lvlJc w:val="left"/>
      <w:pPr>
        <w:ind w:left="7560" w:hanging="360"/>
      </w:pPr>
      <w:rPr>
        <w:rFonts w:ascii="Yu Gothic" w:eastAsiaTheme="minorHAnsi" w:hAnsi="Yu Gothic" w:cstheme="minorBidi"/>
      </w:rPr>
    </w:lvl>
    <w:lvl w:ilvl="1" w:tplc="04050019" w:tentative="1">
      <w:start w:val="1"/>
      <w:numFmt w:val="lowerLetter"/>
      <w:lvlText w:val="%2."/>
      <w:lvlJc w:val="left"/>
      <w:pPr>
        <w:ind w:left="8280" w:hanging="360"/>
      </w:pPr>
    </w:lvl>
    <w:lvl w:ilvl="2" w:tplc="0405001B" w:tentative="1">
      <w:start w:val="1"/>
      <w:numFmt w:val="lowerRoman"/>
      <w:lvlText w:val="%3."/>
      <w:lvlJc w:val="right"/>
      <w:pPr>
        <w:ind w:left="9000" w:hanging="180"/>
      </w:pPr>
    </w:lvl>
    <w:lvl w:ilvl="3" w:tplc="0405000F" w:tentative="1">
      <w:start w:val="1"/>
      <w:numFmt w:val="decimal"/>
      <w:lvlText w:val="%4."/>
      <w:lvlJc w:val="left"/>
      <w:pPr>
        <w:ind w:left="9720" w:hanging="360"/>
      </w:pPr>
    </w:lvl>
    <w:lvl w:ilvl="4" w:tplc="04050019" w:tentative="1">
      <w:start w:val="1"/>
      <w:numFmt w:val="lowerLetter"/>
      <w:lvlText w:val="%5."/>
      <w:lvlJc w:val="left"/>
      <w:pPr>
        <w:ind w:left="10440" w:hanging="360"/>
      </w:pPr>
    </w:lvl>
    <w:lvl w:ilvl="5" w:tplc="0405001B" w:tentative="1">
      <w:start w:val="1"/>
      <w:numFmt w:val="lowerRoman"/>
      <w:lvlText w:val="%6."/>
      <w:lvlJc w:val="right"/>
      <w:pPr>
        <w:ind w:left="11160" w:hanging="180"/>
      </w:pPr>
    </w:lvl>
    <w:lvl w:ilvl="6" w:tplc="0405000F" w:tentative="1">
      <w:start w:val="1"/>
      <w:numFmt w:val="decimal"/>
      <w:lvlText w:val="%7."/>
      <w:lvlJc w:val="left"/>
      <w:pPr>
        <w:ind w:left="11880" w:hanging="360"/>
      </w:pPr>
    </w:lvl>
    <w:lvl w:ilvl="7" w:tplc="04050019" w:tentative="1">
      <w:start w:val="1"/>
      <w:numFmt w:val="lowerLetter"/>
      <w:lvlText w:val="%8."/>
      <w:lvlJc w:val="left"/>
      <w:pPr>
        <w:ind w:left="12600" w:hanging="360"/>
      </w:pPr>
    </w:lvl>
    <w:lvl w:ilvl="8" w:tplc="0405001B" w:tentative="1">
      <w:start w:val="1"/>
      <w:numFmt w:val="lowerRoman"/>
      <w:lvlText w:val="%9."/>
      <w:lvlJc w:val="right"/>
      <w:pPr>
        <w:ind w:left="13320" w:hanging="180"/>
      </w:pPr>
    </w:lvl>
  </w:abstractNum>
  <w:abstractNum w:abstractNumId="11" w15:restartNumberingAfterBreak="0">
    <w:nsid w:val="235C3B10"/>
    <w:multiLevelType w:val="hybridMultilevel"/>
    <w:tmpl w:val="BF0CBF3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5B71D6"/>
    <w:multiLevelType w:val="hybridMultilevel"/>
    <w:tmpl w:val="7012F68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DE6293"/>
    <w:multiLevelType w:val="hybridMultilevel"/>
    <w:tmpl w:val="9FBEB7F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FA0714"/>
    <w:multiLevelType w:val="hybridMultilevel"/>
    <w:tmpl w:val="E11EDC04"/>
    <w:lvl w:ilvl="0" w:tplc="070CAE9A">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D8A5D67"/>
    <w:multiLevelType w:val="hybridMultilevel"/>
    <w:tmpl w:val="B07AADDC"/>
    <w:lvl w:ilvl="0" w:tplc="AE14A926">
      <w:start w:val="1"/>
      <w:numFmt w:val="upperLetter"/>
      <w:lvlText w:val="%1."/>
      <w:lvlJc w:val="left"/>
      <w:pPr>
        <w:ind w:left="9225" w:hanging="360"/>
      </w:pPr>
      <w:rPr>
        <w:rFonts w:hint="default"/>
      </w:rPr>
    </w:lvl>
    <w:lvl w:ilvl="1" w:tplc="04050019" w:tentative="1">
      <w:start w:val="1"/>
      <w:numFmt w:val="lowerLetter"/>
      <w:lvlText w:val="%2."/>
      <w:lvlJc w:val="left"/>
      <w:pPr>
        <w:ind w:left="9945" w:hanging="360"/>
      </w:pPr>
    </w:lvl>
    <w:lvl w:ilvl="2" w:tplc="0405001B" w:tentative="1">
      <w:start w:val="1"/>
      <w:numFmt w:val="lowerRoman"/>
      <w:lvlText w:val="%3."/>
      <w:lvlJc w:val="right"/>
      <w:pPr>
        <w:ind w:left="10665" w:hanging="180"/>
      </w:pPr>
    </w:lvl>
    <w:lvl w:ilvl="3" w:tplc="0405000F" w:tentative="1">
      <w:start w:val="1"/>
      <w:numFmt w:val="decimal"/>
      <w:lvlText w:val="%4."/>
      <w:lvlJc w:val="left"/>
      <w:pPr>
        <w:ind w:left="11385" w:hanging="360"/>
      </w:pPr>
    </w:lvl>
    <w:lvl w:ilvl="4" w:tplc="04050019" w:tentative="1">
      <w:start w:val="1"/>
      <w:numFmt w:val="lowerLetter"/>
      <w:lvlText w:val="%5."/>
      <w:lvlJc w:val="left"/>
      <w:pPr>
        <w:ind w:left="12105" w:hanging="360"/>
      </w:pPr>
    </w:lvl>
    <w:lvl w:ilvl="5" w:tplc="0405001B" w:tentative="1">
      <w:start w:val="1"/>
      <w:numFmt w:val="lowerRoman"/>
      <w:lvlText w:val="%6."/>
      <w:lvlJc w:val="right"/>
      <w:pPr>
        <w:ind w:left="12825" w:hanging="180"/>
      </w:pPr>
    </w:lvl>
    <w:lvl w:ilvl="6" w:tplc="0405000F" w:tentative="1">
      <w:start w:val="1"/>
      <w:numFmt w:val="decimal"/>
      <w:lvlText w:val="%7."/>
      <w:lvlJc w:val="left"/>
      <w:pPr>
        <w:ind w:left="13545" w:hanging="360"/>
      </w:pPr>
    </w:lvl>
    <w:lvl w:ilvl="7" w:tplc="04050019" w:tentative="1">
      <w:start w:val="1"/>
      <w:numFmt w:val="lowerLetter"/>
      <w:lvlText w:val="%8."/>
      <w:lvlJc w:val="left"/>
      <w:pPr>
        <w:ind w:left="14265" w:hanging="360"/>
      </w:pPr>
    </w:lvl>
    <w:lvl w:ilvl="8" w:tplc="0405001B" w:tentative="1">
      <w:start w:val="1"/>
      <w:numFmt w:val="lowerRoman"/>
      <w:lvlText w:val="%9."/>
      <w:lvlJc w:val="right"/>
      <w:pPr>
        <w:ind w:left="14985" w:hanging="180"/>
      </w:pPr>
    </w:lvl>
  </w:abstractNum>
  <w:abstractNum w:abstractNumId="16" w15:restartNumberingAfterBreak="0">
    <w:nsid w:val="5DB07220"/>
    <w:multiLevelType w:val="hybridMultilevel"/>
    <w:tmpl w:val="D0F002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0C57F6"/>
    <w:multiLevelType w:val="hybridMultilevel"/>
    <w:tmpl w:val="899A4A18"/>
    <w:lvl w:ilvl="0" w:tplc="FFFFFFFF">
      <w:start w:val="1"/>
      <w:numFmt w:val="upperLetter"/>
      <w:lvlText w:val="%1."/>
      <w:lvlJc w:val="left"/>
      <w:pPr>
        <w:ind w:left="7560" w:hanging="360"/>
      </w:pPr>
      <w:rPr>
        <w:rFonts w:ascii="Yu Gothic" w:eastAsiaTheme="minorHAnsi" w:hAnsi="Yu Gothic" w:cstheme="minorBidi"/>
      </w:rPr>
    </w:lvl>
    <w:lvl w:ilvl="1" w:tplc="FFFFFFFF" w:tentative="1">
      <w:start w:val="1"/>
      <w:numFmt w:val="lowerLetter"/>
      <w:lvlText w:val="%2."/>
      <w:lvlJc w:val="left"/>
      <w:pPr>
        <w:ind w:left="8280" w:hanging="360"/>
      </w:pPr>
    </w:lvl>
    <w:lvl w:ilvl="2" w:tplc="FFFFFFFF" w:tentative="1">
      <w:start w:val="1"/>
      <w:numFmt w:val="lowerRoman"/>
      <w:lvlText w:val="%3."/>
      <w:lvlJc w:val="right"/>
      <w:pPr>
        <w:ind w:left="9000" w:hanging="180"/>
      </w:pPr>
    </w:lvl>
    <w:lvl w:ilvl="3" w:tplc="FFFFFFFF" w:tentative="1">
      <w:start w:val="1"/>
      <w:numFmt w:val="decimal"/>
      <w:lvlText w:val="%4."/>
      <w:lvlJc w:val="left"/>
      <w:pPr>
        <w:ind w:left="9720" w:hanging="360"/>
      </w:pPr>
    </w:lvl>
    <w:lvl w:ilvl="4" w:tplc="FFFFFFFF" w:tentative="1">
      <w:start w:val="1"/>
      <w:numFmt w:val="lowerLetter"/>
      <w:lvlText w:val="%5."/>
      <w:lvlJc w:val="left"/>
      <w:pPr>
        <w:ind w:left="10440" w:hanging="360"/>
      </w:pPr>
    </w:lvl>
    <w:lvl w:ilvl="5" w:tplc="FFFFFFFF" w:tentative="1">
      <w:start w:val="1"/>
      <w:numFmt w:val="lowerRoman"/>
      <w:lvlText w:val="%6."/>
      <w:lvlJc w:val="right"/>
      <w:pPr>
        <w:ind w:left="11160" w:hanging="180"/>
      </w:pPr>
    </w:lvl>
    <w:lvl w:ilvl="6" w:tplc="FFFFFFFF" w:tentative="1">
      <w:start w:val="1"/>
      <w:numFmt w:val="decimal"/>
      <w:lvlText w:val="%7."/>
      <w:lvlJc w:val="left"/>
      <w:pPr>
        <w:ind w:left="11880" w:hanging="360"/>
      </w:pPr>
    </w:lvl>
    <w:lvl w:ilvl="7" w:tplc="FFFFFFFF" w:tentative="1">
      <w:start w:val="1"/>
      <w:numFmt w:val="lowerLetter"/>
      <w:lvlText w:val="%8."/>
      <w:lvlJc w:val="left"/>
      <w:pPr>
        <w:ind w:left="12600" w:hanging="360"/>
      </w:pPr>
    </w:lvl>
    <w:lvl w:ilvl="8" w:tplc="FFFFFFFF" w:tentative="1">
      <w:start w:val="1"/>
      <w:numFmt w:val="lowerRoman"/>
      <w:lvlText w:val="%9."/>
      <w:lvlJc w:val="right"/>
      <w:pPr>
        <w:ind w:left="13320" w:hanging="180"/>
      </w:pPr>
    </w:lvl>
  </w:abstractNum>
  <w:abstractNum w:abstractNumId="18" w15:restartNumberingAfterBreak="0">
    <w:nsid w:val="65943AD4"/>
    <w:multiLevelType w:val="hybridMultilevel"/>
    <w:tmpl w:val="78921516"/>
    <w:lvl w:ilvl="0" w:tplc="F5AEBDA8">
      <w:start w:val="4"/>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A616664"/>
    <w:multiLevelType w:val="hybridMultilevel"/>
    <w:tmpl w:val="60C6F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E13A26"/>
    <w:multiLevelType w:val="hybridMultilevel"/>
    <w:tmpl w:val="BA1E7ED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16cid:durableId="801507123">
    <w:abstractNumId w:val="15"/>
  </w:num>
  <w:num w:numId="2" w16cid:durableId="941838526">
    <w:abstractNumId w:val="11"/>
  </w:num>
  <w:num w:numId="3" w16cid:durableId="1844777259">
    <w:abstractNumId w:val="10"/>
  </w:num>
  <w:num w:numId="4" w16cid:durableId="992568137">
    <w:abstractNumId w:val="17"/>
  </w:num>
  <w:num w:numId="5" w16cid:durableId="472404702">
    <w:abstractNumId w:val="13"/>
  </w:num>
  <w:num w:numId="6" w16cid:durableId="1482162440">
    <w:abstractNumId w:val="12"/>
  </w:num>
  <w:num w:numId="7" w16cid:durableId="883560559">
    <w:abstractNumId w:val="9"/>
  </w:num>
  <w:num w:numId="8" w16cid:durableId="1947737656">
    <w:abstractNumId w:val="14"/>
  </w:num>
  <w:num w:numId="9" w16cid:durableId="26806875">
    <w:abstractNumId w:val="16"/>
  </w:num>
  <w:num w:numId="10" w16cid:durableId="1609773698">
    <w:abstractNumId w:val="19"/>
  </w:num>
  <w:num w:numId="11" w16cid:durableId="18239009">
    <w:abstractNumId w:val="2"/>
  </w:num>
  <w:num w:numId="12" w16cid:durableId="1736858092">
    <w:abstractNumId w:val="3"/>
  </w:num>
  <w:num w:numId="13" w16cid:durableId="2130583707">
    <w:abstractNumId w:val="1"/>
  </w:num>
  <w:num w:numId="14" w16cid:durableId="1461343911">
    <w:abstractNumId w:val="6"/>
  </w:num>
  <w:num w:numId="15" w16cid:durableId="693725681">
    <w:abstractNumId w:val="20"/>
  </w:num>
  <w:num w:numId="16" w16cid:durableId="385296647">
    <w:abstractNumId w:val="7"/>
  </w:num>
  <w:num w:numId="17" w16cid:durableId="48765676">
    <w:abstractNumId w:val="4"/>
  </w:num>
  <w:num w:numId="18" w16cid:durableId="1468468718">
    <w:abstractNumId w:val="5"/>
  </w:num>
  <w:num w:numId="19" w16cid:durableId="1552034962">
    <w:abstractNumId w:val="8"/>
  </w:num>
  <w:num w:numId="20" w16cid:durableId="309484877">
    <w:abstractNumId w:val="0"/>
  </w:num>
  <w:num w:numId="21" w16cid:durableId="8268233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5E6"/>
    <w:rsid w:val="00005CA1"/>
    <w:rsid w:val="00007FB0"/>
    <w:rsid w:val="000163BB"/>
    <w:rsid w:val="00036C38"/>
    <w:rsid w:val="00046AE2"/>
    <w:rsid w:val="00064EF9"/>
    <w:rsid w:val="00066E70"/>
    <w:rsid w:val="0007222E"/>
    <w:rsid w:val="00087C4E"/>
    <w:rsid w:val="000910AC"/>
    <w:rsid w:val="000A41B5"/>
    <w:rsid w:val="000A7205"/>
    <w:rsid w:val="000C3E99"/>
    <w:rsid w:val="000D1AEE"/>
    <w:rsid w:val="001153EF"/>
    <w:rsid w:val="0012239C"/>
    <w:rsid w:val="0012691D"/>
    <w:rsid w:val="00131103"/>
    <w:rsid w:val="00151EFD"/>
    <w:rsid w:val="00160C67"/>
    <w:rsid w:val="0019214C"/>
    <w:rsid w:val="00192446"/>
    <w:rsid w:val="001B16BE"/>
    <w:rsid w:val="001E2A3D"/>
    <w:rsid w:val="002035AD"/>
    <w:rsid w:val="00211F9D"/>
    <w:rsid w:val="002145D7"/>
    <w:rsid w:val="00220F40"/>
    <w:rsid w:val="002267B6"/>
    <w:rsid w:val="002576E1"/>
    <w:rsid w:val="0026247F"/>
    <w:rsid w:val="00295310"/>
    <w:rsid w:val="002A74DD"/>
    <w:rsid w:val="002B1F44"/>
    <w:rsid w:val="002B5082"/>
    <w:rsid w:val="002C0EEC"/>
    <w:rsid w:val="002C15EA"/>
    <w:rsid w:val="002C25E7"/>
    <w:rsid w:val="00303CDC"/>
    <w:rsid w:val="00304749"/>
    <w:rsid w:val="00305961"/>
    <w:rsid w:val="00321FCF"/>
    <w:rsid w:val="003255C9"/>
    <w:rsid w:val="003274D2"/>
    <w:rsid w:val="00331D19"/>
    <w:rsid w:val="00340BDD"/>
    <w:rsid w:val="00393201"/>
    <w:rsid w:val="003A4531"/>
    <w:rsid w:val="003B4C59"/>
    <w:rsid w:val="003C316F"/>
    <w:rsid w:val="003E418C"/>
    <w:rsid w:val="0040717F"/>
    <w:rsid w:val="00417672"/>
    <w:rsid w:val="00421888"/>
    <w:rsid w:val="004418B7"/>
    <w:rsid w:val="00445549"/>
    <w:rsid w:val="004A0FA8"/>
    <w:rsid w:val="004C6D93"/>
    <w:rsid w:val="004E3CDF"/>
    <w:rsid w:val="004E7B66"/>
    <w:rsid w:val="004F59C7"/>
    <w:rsid w:val="004F5BF7"/>
    <w:rsid w:val="004F5D32"/>
    <w:rsid w:val="005212A4"/>
    <w:rsid w:val="0052645B"/>
    <w:rsid w:val="005412DB"/>
    <w:rsid w:val="005420E0"/>
    <w:rsid w:val="0055022F"/>
    <w:rsid w:val="005546A9"/>
    <w:rsid w:val="005668F0"/>
    <w:rsid w:val="00576C05"/>
    <w:rsid w:val="00577956"/>
    <w:rsid w:val="00584175"/>
    <w:rsid w:val="005874E0"/>
    <w:rsid w:val="00587FA7"/>
    <w:rsid w:val="005A006D"/>
    <w:rsid w:val="005A6206"/>
    <w:rsid w:val="005B1C63"/>
    <w:rsid w:val="005B3C9A"/>
    <w:rsid w:val="005C0B94"/>
    <w:rsid w:val="005C414F"/>
    <w:rsid w:val="005C739D"/>
    <w:rsid w:val="005D41C7"/>
    <w:rsid w:val="005D68C7"/>
    <w:rsid w:val="005E32F7"/>
    <w:rsid w:val="005E5662"/>
    <w:rsid w:val="005F3526"/>
    <w:rsid w:val="005F38A7"/>
    <w:rsid w:val="006137C2"/>
    <w:rsid w:val="00616128"/>
    <w:rsid w:val="00622212"/>
    <w:rsid w:val="00623B05"/>
    <w:rsid w:val="006341EF"/>
    <w:rsid w:val="00637F77"/>
    <w:rsid w:val="0066180D"/>
    <w:rsid w:val="006907BD"/>
    <w:rsid w:val="0069130E"/>
    <w:rsid w:val="00693155"/>
    <w:rsid w:val="00696825"/>
    <w:rsid w:val="006A7BCD"/>
    <w:rsid w:val="006B2881"/>
    <w:rsid w:val="006B60A7"/>
    <w:rsid w:val="006E75F4"/>
    <w:rsid w:val="006F54EB"/>
    <w:rsid w:val="007075E6"/>
    <w:rsid w:val="007165C0"/>
    <w:rsid w:val="00716E06"/>
    <w:rsid w:val="00723A0C"/>
    <w:rsid w:val="0072442A"/>
    <w:rsid w:val="00731C37"/>
    <w:rsid w:val="0073215E"/>
    <w:rsid w:val="007348CC"/>
    <w:rsid w:val="007404B2"/>
    <w:rsid w:val="00752DD7"/>
    <w:rsid w:val="00766BDE"/>
    <w:rsid w:val="00780E0D"/>
    <w:rsid w:val="00784A60"/>
    <w:rsid w:val="00785E45"/>
    <w:rsid w:val="007C0894"/>
    <w:rsid w:val="007D5EEF"/>
    <w:rsid w:val="007E6947"/>
    <w:rsid w:val="007F1AF2"/>
    <w:rsid w:val="0080452B"/>
    <w:rsid w:val="00811B06"/>
    <w:rsid w:val="00812516"/>
    <w:rsid w:val="00814CD8"/>
    <w:rsid w:val="00822F26"/>
    <w:rsid w:val="00841889"/>
    <w:rsid w:val="008548EE"/>
    <w:rsid w:val="008611EA"/>
    <w:rsid w:val="00873351"/>
    <w:rsid w:val="008774A6"/>
    <w:rsid w:val="00886C5B"/>
    <w:rsid w:val="008A2ACB"/>
    <w:rsid w:val="008A3CE7"/>
    <w:rsid w:val="008C130D"/>
    <w:rsid w:val="008C3188"/>
    <w:rsid w:val="008D2FC5"/>
    <w:rsid w:val="008D4915"/>
    <w:rsid w:val="008D5487"/>
    <w:rsid w:val="008D5D17"/>
    <w:rsid w:val="008E11B0"/>
    <w:rsid w:val="008E5911"/>
    <w:rsid w:val="008F1A00"/>
    <w:rsid w:val="008F1DC7"/>
    <w:rsid w:val="008F4DB8"/>
    <w:rsid w:val="009028F8"/>
    <w:rsid w:val="009118B3"/>
    <w:rsid w:val="00932FC0"/>
    <w:rsid w:val="009625AA"/>
    <w:rsid w:val="00964FCC"/>
    <w:rsid w:val="009B3D69"/>
    <w:rsid w:val="009E4072"/>
    <w:rsid w:val="009F5F92"/>
    <w:rsid w:val="00A033E3"/>
    <w:rsid w:val="00A03ABF"/>
    <w:rsid w:val="00A06D9F"/>
    <w:rsid w:val="00A17BB2"/>
    <w:rsid w:val="00A17C07"/>
    <w:rsid w:val="00A31FE6"/>
    <w:rsid w:val="00A56573"/>
    <w:rsid w:val="00A6708A"/>
    <w:rsid w:val="00A739D2"/>
    <w:rsid w:val="00A8170B"/>
    <w:rsid w:val="00AB532D"/>
    <w:rsid w:val="00AC4C2A"/>
    <w:rsid w:val="00AC6DC3"/>
    <w:rsid w:val="00AE2FCD"/>
    <w:rsid w:val="00AF1AE0"/>
    <w:rsid w:val="00B00AF3"/>
    <w:rsid w:val="00B00E88"/>
    <w:rsid w:val="00B159EC"/>
    <w:rsid w:val="00B23418"/>
    <w:rsid w:val="00B42D42"/>
    <w:rsid w:val="00B653B1"/>
    <w:rsid w:val="00B77DD5"/>
    <w:rsid w:val="00B87A39"/>
    <w:rsid w:val="00B942AB"/>
    <w:rsid w:val="00B95398"/>
    <w:rsid w:val="00BA328B"/>
    <w:rsid w:val="00BB1232"/>
    <w:rsid w:val="00BC1FE7"/>
    <w:rsid w:val="00BC4361"/>
    <w:rsid w:val="00BC7B07"/>
    <w:rsid w:val="00BD517C"/>
    <w:rsid w:val="00BF6D12"/>
    <w:rsid w:val="00BF79BE"/>
    <w:rsid w:val="00C37351"/>
    <w:rsid w:val="00C378F2"/>
    <w:rsid w:val="00C46508"/>
    <w:rsid w:val="00C47E68"/>
    <w:rsid w:val="00C662D7"/>
    <w:rsid w:val="00C73D00"/>
    <w:rsid w:val="00CA6BAE"/>
    <w:rsid w:val="00CB14D0"/>
    <w:rsid w:val="00CF0140"/>
    <w:rsid w:val="00D17B64"/>
    <w:rsid w:val="00D31445"/>
    <w:rsid w:val="00D35851"/>
    <w:rsid w:val="00D51831"/>
    <w:rsid w:val="00D6058B"/>
    <w:rsid w:val="00D809DD"/>
    <w:rsid w:val="00D816D7"/>
    <w:rsid w:val="00D874C1"/>
    <w:rsid w:val="00D91E55"/>
    <w:rsid w:val="00DA4339"/>
    <w:rsid w:val="00DB3878"/>
    <w:rsid w:val="00DE103D"/>
    <w:rsid w:val="00E1478F"/>
    <w:rsid w:val="00E24C76"/>
    <w:rsid w:val="00E42251"/>
    <w:rsid w:val="00E5523D"/>
    <w:rsid w:val="00E83ED2"/>
    <w:rsid w:val="00E864F2"/>
    <w:rsid w:val="00E90DA5"/>
    <w:rsid w:val="00E9296C"/>
    <w:rsid w:val="00E94102"/>
    <w:rsid w:val="00EB3359"/>
    <w:rsid w:val="00EE4D75"/>
    <w:rsid w:val="00EF5518"/>
    <w:rsid w:val="00F177D9"/>
    <w:rsid w:val="00F223D8"/>
    <w:rsid w:val="00F25B13"/>
    <w:rsid w:val="00F5046C"/>
    <w:rsid w:val="00F516DC"/>
    <w:rsid w:val="00F5429A"/>
    <w:rsid w:val="00F57442"/>
    <w:rsid w:val="00F63616"/>
    <w:rsid w:val="00F64137"/>
    <w:rsid w:val="00F75C82"/>
    <w:rsid w:val="00FA31CB"/>
    <w:rsid w:val="00FC2285"/>
    <w:rsid w:val="00FD1442"/>
    <w:rsid w:val="00FD69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1C6A8"/>
  <w15:chartTrackingRefBased/>
  <w15:docId w15:val="{A464A7E2-7FF4-453E-94E7-A65653193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2516"/>
    <w:pPr>
      <w:spacing w:before="160"/>
      <w:ind w:firstLine="709"/>
    </w:pPr>
    <w:rPr>
      <w:rFonts w:ascii="Yu Gothic Light" w:hAnsi="Yu Gothic Light"/>
      <w:sz w:val="18"/>
    </w:rPr>
  </w:style>
  <w:style w:type="paragraph" w:styleId="Nadpis1">
    <w:name w:val="heading 1"/>
    <w:basedOn w:val="Normln"/>
    <w:next w:val="Normln"/>
    <w:link w:val="Nadpis1Char"/>
    <w:uiPriority w:val="9"/>
    <w:qFormat/>
    <w:rsid w:val="0007222E"/>
    <w:pPr>
      <w:keepNext/>
      <w:keepLines/>
      <w:spacing w:after="80"/>
      <w:ind w:firstLine="0"/>
      <w:outlineLvl w:val="0"/>
    </w:pPr>
    <w:rPr>
      <w:rFonts w:eastAsiaTheme="majorEastAsia" w:cstheme="majorBidi"/>
      <w:b/>
      <w:sz w:val="24"/>
      <w:szCs w:val="32"/>
    </w:rPr>
  </w:style>
  <w:style w:type="paragraph" w:styleId="Nadpis2">
    <w:name w:val="heading 2"/>
    <w:basedOn w:val="Normln"/>
    <w:next w:val="Normln"/>
    <w:link w:val="Nadpis2Char"/>
    <w:uiPriority w:val="9"/>
    <w:unhideWhenUsed/>
    <w:qFormat/>
    <w:rsid w:val="00EE4D75"/>
    <w:pPr>
      <w:keepNext/>
      <w:keepLines/>
      <w:spacing w:after="80"/>
      <w:ind w:firstLine="0"/>
      <w:outlineLvl w:val="1"/>
    </w:pPr>
    <w:rPr>
      <w:rFonts w:asciiTheme="minorHAnsi" w:eastAsiaTheme="majorEastAsia" w:hAnsiTheme="minorHAnsi" w:cstheme="majorBidi"/>
      <w:sz w:val="20"/>
      <w:szCs w:val="26"/>
      <w:u w:val="single"/>
    </w:rPr>
  </w:style>
  <w:style w:type="paragraph" w:styleId="Nadpis3">
    <w:name w:val="heading 3"/>
    <w:basedOn w:val="Normln"/>
    <w:next w:val="Normln"/>
    <w:link w:val="Nadpis3Char"/>
    <w:uiPriority w:val="9"/>
    <w:unhideWhenUsed/>
    <w:qFormat/>
    <w:rsid w:val="007075E6"/>
    <w:pPr>
      <w:keepNext/>
      <w:keepLines/>
      <w:spacing w:before="40" w:after="0"/>
      <w:outlineLvl w:val="2"/>
    </w:pPr>
    <w:rPr>
      <w:rFonts w:eastAsiaTheme="majorEastAsia" w:cstheme="majorBidi"/>
      <w:sz w:val="24"/>
      <w:szCs w:val="24"/>
    </w:rPr>
  </w:style>
  <w:style w:type="paragraph" w:styleId="Nadpis4">
    <w:name w:val="heading 4"/>
    <w:basedOn w:val="Normln"/>
    <w:next w:val="Normln"/>
    <w:link w:val="Nadpis4Char"/>
    <w:uiPriority w:val="9"/>
    <w:unhideWhenUsed/>
    <w:qFormat/>
    <w:rsid w:val="007075E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075E6"/>
    <w:pPr>
      <w:spacing w:after="0" w:line="240" w:lineRule="auto"/>
    </w:pPr>
    <w:rPr>
      <w:rFonts w:ascii="Yu Gothic" w:hAnsi="Yu Gothic"/>
    </w:rPr>
  </w:style>
  <w:style w:type="character" w:customStyle="1" w:styleId="Nadpis1Char">
    <w:name w:val="Nadpis 1 Char"/>
    <w:basedOn w:val="Standardnpsmoodstavce"/>
    <w:link w:val="Nadpis1"/>
    <w:uiPriority w:val="9"/>
    <w:rsid w:val="0007222E"/>
    <w:rPr>
      <w:rFonts w:ascii="Yu Gothic" w:eastAsiaTheme="majorEastAsia" w:hAnsi="Yu Gothic" w:cstheme="majorBidi"/>
      <w:b/>
      <w:sz w:val="24"/>
      <w:szCs w:val="32"/>
    </w:rPr>
  </w:style>
  <w:style w:type="character" w:customStyle="1" w:styleId="Nadpis2Char">
    <w:name w:val="Nadpis 2 Char"/>
    <w:basedOn w:val="Standardnpsmoodstavce"/>
    <w:link w:val="Nadpis2"/>
    <w:uiPriority w:val="9"/>
    <w:rsid w:val="00EE4D75"/>
    <w:rPr>
      <w:rFonts w:eastAsiaTheme="majorEastAsia" w:cstheme="majorBidi"/>
      <w:sz w:val="20"/>
      <w:szCs w:val="26"/>
      <w:u w:val="single"/>
    </w:rPr>
  </w:style>
  <w:style w:type="character" w:customStyle="1" w:styleId="Nadpis3Char">
    <w:name w:val="Nadpis 3 Char"/>
    <w:basedOn w:val="Standardnpsmoodstavce"/>
    <w:link w:val="Nadpis3"/>
    <w:uiPriority w:val="9"/>
    <w:rsid w:val="007075E6"/>
    <w:rPr>
      <w:rFonts w:ascii="Yu Gothic" w:eastAsiaTheme="majorEastAsia" w:hAnsi="Yu Gothic" w:cstheme="majorBidi"/>
      <w:sz w:val="24"/>
      <w:szCs w:val="24"/>
    </w:rPr>
  </w:style>
  <w:style w:type="character" w:customStyle="1" w:styleId="Nadpis4Char">
    <w:name w:val="Nadpis 4 Char"/>
    <w:basedOn w:val="Standardnpsmoodstavce"/>
    <w:link w:val="Nadpis4"/>
    <w:uiPriority w:val="9"/>
    <w:rsid w:val="007075E6"/>
    <w:rPr>
      <w:rFonts w:asciiTheme="majorHAnsi" w:eastAsiaTheme="majorEastAsia" w:hAnsiTheme="majorHAnsi" w:cstheme="majorBidi"/>
      <w:i/>
      <w:iCs/>
      <w:color w:val="2F5496" w:themeColor="accent1" w:themeShade="BF"/>
    </w:rPr>
  </w:style>
  <w:style w:type="paragraph" w:styleId="Nzev">
    <w:name w:val="Title"/>
    <w:basedOn w:val="Normln"/>
    <w:next w:val="Normln"/>
    <w:link w:val="NzevChar"/>
    <w:uiPriority w:val="10"/>
    <w:qFormat/>
    <w:rsid w:val="007075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075E6"/>
    <w:rPr>
      <w:rFonts w:asciiTheme="majorHAnsi" w:eastAsiaTheme="majorEastAsia" w:hAnsiTheme="majorHAnsi" w:cstheme="majorBidi"/>
      <w:spacing w:val="-10"/>
      <w:kern w:val="28"/>
      <w:sz w:val="56"/>
      <w:szCs w:val="56"/>
    </w:rPr>
  </w:style>
  <w:style w:type="paragraph" w:styleId="Nadpisobsahu">
    <w:name w:val="TOC Heading"/>
    <w:basedOn w:val="Nadpis1"/>
    <w:next w:val="Normln"/>
    <w:uiPriority w:val="39"/>
    <w:unhideWhenUsed/>
    <w:qFormat/>
    <w:rsid w:val="0080452B"/>
    <w:pPr>
      <w:outlineLvl w:val="9"/>
    </w:pPr>
    <w:rPr>
      <w:kern w:val="0"/>
      <w:sz w:val="32"/>
      <w:lang w:eastAsia="cs-CZ"/>
      <w14:ligatures w14:val="none"/>
    </w:rPr>
  </w:style>
  <w:style w:type="paragraph" w:styleId="Obsah1">
    <w:name w:val="toc 1"/>
    <w:basedOn w:val="Normln"/>
    <w:next w:val="Normln"/>
    <w:autoRedefine/>
    <w:uiPriority w:val="39"/>
    <w:unhideWhenUsed/>
    <w:rsid w:val="00DE103D"/>
    <w:pPr>
      <w:tabs>
        <w:tab w:val="right" w:leader="dot" w:pos="9062"/>
      </w:tabs>
      <w:spacing w:after="100"/>
      <w:ind w:firstLine="0"/>
    </w:pPr>
  </w:style>
  <w:style w:type="paragraph" w:styleId="Obsah2">
    <w:name w:val="toc 2"/>
    <w:basedOn w:val="Normln"/>
    <w:next w:val="Normln"/>
    <w:autoRedefine/>
    <w:uiPriority w:val="39"/>
    <w:unhideWhenUsed/>
    <w:rsid w:val="00DE103D"/>
    <w:pPr>
      <w:tabs>
        <w:tab w:val="right" w:leader="dot" w:pos="9062"/>
      </w:tabs>
      <w:spacing w:after="100"/>
      <w:ind w:firstLine="0"/>
    </w:pPr>
  </w:style>
  <w:style w:type="character" w:styleId="Hypertextovodkaz">
    <w:name w:val="Hyperlink"/>
    <w:basedOn w:val="Standardnpsmoodstavce"/>
    <w:uiPriority w:val="99"/>
    <w:unhideWhenUsed/>
    <w:rsid w:val="0080452B"/>
    <w:rPr>
      <w:color w:val="0563C1" w:themeColor="hyperlink"/>
      <w:u w:val="single"/>
    </w:rPr>
  </w:style>
  <w:style w:type="paragraph" w:styleId="Zhlav">
    <w:name w:val="header"/>
    <w:basedOn w:val="Normln"/>
    <w:link w:val="ZhlavChar"/>
    <w:uiPriority w:val="99"/>
    <w:unhideWhenUsed/>
    <w:rsid w:val="008045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452B"/>
    <w:rPr>
      <w:rFonts w:ascii="Yu Gothic" w:hAnsi="Yu Gothic"/>
    </w:rPr>
  </w:style>
  <w:style w:type="paragraph" w:styleId="Zpat">
    <w:name w:val="footer"/>
    <w:basedOn w:val="Normln"/>
    <w:link w:val="ZpatChar"/>
    <w:uiPriority w:val="99"/>
    <w:unhideWhenUsed/>
    <w:rsid w:val="0080452B"/>
    <w:pPr>
      <w:tabs>
        <w:tab w:val="center" w:pos="4536"/>
        <w:tab w:val="right" w:pos="9072"/>
      </w:tabs>
      <w:spacing w:after="0" w:line="240" w:lineRule="auto"/>
    </w:pPr>
  </w:style>
  <w:style w:type="character" w:customStyle="1" w:styleId="ZpatChar">
    <w:name w:val="Zápatí Char"/>
    <w:basedOn w:val="Standardnpsmoodstavce"/>
    <w:link w:val="Zpat"/>
    <w:uiPriority w:val="99"/>
    <w:rsid w:val="0080452B"/>
    <w:rPr>
      <w:rFonts w:ascii="Yu Gothic" w:hAnsi="Yu Gothic"/>
    </w:rPr>
  </w:style>
  <w:style w:type="character" w:styleId="Nevyeenzmnka">
    <w:name w:val="Unresolved Mention"/>
    <w:basedOn w:val="Standardnpsmoodstavce"/>
    <w:uiPriority w:val="99"/>
    <w:semiHidden/>
    <w:unhideWhenUsed/>
    <w:rsid w:val="00841889"/>
    <w:rPr>
      <w:color w:val="605E5C"/>
      <w:shd w:val="clear" w:color="auto" w:fill="E1DFDD"/>
    </w:rPr>
  </w:style>
  <w:style w:type="paragraph" w:styleId="Odstavecseseznamem">
    <w:name w:val="List Paragraph"/>
    <w:basedOn w:val="Normln"/>
    <w:uiPriority w:val="34"/>
    <w:qFormat/>
    <w:rsid w:val="00E42251"/>
    <w:pPr>
      <w:ind w:left="720"/>
      <w:contextualSpacing/>
    </w:pPr>
  </w:style>
  <w:style w:type="paragraph" w:customStyle="1" w:styleId="Default">
    <w:name w:val="Default"/>
    <w:rsid w:val="004F5D32"/>
    <w:pPr>
      <w:autoSpaceDE w:val="0"/>
      <w:autoSpaceDN w:val="0"/>
      <w:adjustRightInd w:val="0"/>
      <w:spacing w:after="0" w:line="240" w:lineRule="auto"/>
    </w:pPr>
    <w:rPr>
      <w:rFonts w:ascii="Arial" w:hAnsi="Arial" w:cs="Arial"/>
      <w:color w:val="000000"/>
      <w:kern w:val="0"/>
      <w:sz w:val="24"/>
      <w:szCs w:val="24"/>
    </w:rPr>
  </w:style>
  <w:style w:type="paragraph" w:styleId="Podnadpis">
    <w:name w:val="Subtitle"/>
    <w:basedOn w:val="Normln"/>
    <w:next w:val="Normln"/>
    <w:link w:val="PodnadpisChar"/>
    <w:uiPriority w:val="11"/>
    <w:qFormat/>
    <w:rsid w:val="003C316F"/>
    <w:pPr>
      <w:ind w:firstLine="0"/>
    </w:pPr>
    <w:rPr>
      <w:b/>
      <w:bCs/>
    </w:rPr>
  </w:style>
  <w:style w:type="character" w:customStyle="1" w:styleId="PodnadpisChar">
    <w:name w:val="Podnadpis Char"/>
    <w:basedOn w:val="Standardnpsmoodstavce"/>
    <w:link w:val="Podnadpis"/>
    <w:uiPriority w:val="11"/>
    <w:rsid w:val="003C316F"/>
    <w:rPr>
      <w:rFonts w:ascii="Yu Gothic" w:hAnsi="Yu Gothic"/>
      <w:b/>
      <w:bCs/>
      <w:sz w:val="16"/>
    </w:rPr>
  </w:style>
  <w:style w:type="character" w:styleId="Siln">
    <w:name w:val="Strong"/>
    <w:basedOn w:val="Standardnpsmoodstavce"/>
    <w:uiPriority w:val="22"/>
    <w:qFormat/>
    <w:rsid w:val="00295310"/>
    <w:rPr>
      <w:b/>
      <w:bCs/>
    </w:rPr>
  </w:style>
  <w:style w:type="character" w:styleId="Zdraznnjemn">
    <w:name w:val="Subtle Emphasis"/>
    <w:basedOn w:val="Standardnpsmoodstavce"/>
    <w:uiPriority w:val="19"/>
    <w:qFormat/>
    <w:rsid w:val="00785E45"/>
    <w:rPr>
      <w:i/>
      <w:iCs/>
      <w:color w:val="404040" w:themeColor="text1" w:themeTint="BF"/>
    </w:rPr>
  </w:style>
  <w:style w:type="paragraph" w:customStyle="1" w:styleId="Odstavecseseznamem1">
    <w:name w:val="Odstavec se seznamem1"/>
    <w:basedOn w:val="Normln"/>
    <w:rsid w:val="005B1C63"/>
    <w:pPr>
      <w:suppressAutoHyphens/>
      <w:spacing w:before="0" w:after="0" w:line="240" w:lineRule="auto"/>
      <w:ind w:left="720" w:firstLine="0"/>
    </w:pPr>
    <w:rPr>
      <w:rFonts w:ascii="Calibri" w:eastAsia="SimSun" w:hAnsi="Calibri" w:cs="Arial Unicode MS"/>
      <w:kern w:val="1"/>
      <w:sz w:val="24"/>
      <w:szCs w:val="24"/>
      <w:lang w:eastAsia="zh-CN" w:bidi="hi-IN"/>
      <w14:ligatures w14:val="none"/>
    </w:rPr>
  </w:style>
  <w:style w:type="paragraph" w:styleId="Zkladntext">
    <w:name w:val="Body Text"/>
    <w:basedOn w:val="Normln"/>
    <w:link w:val="ZkladntextChar"/>
    <w:rsid w:val="00EE4D75"/>
    <w:pPr>
      <w:suppressAutoHyphens/>
      <w:spacing w:before="0" w:after="140" w:line="288" w:lineRule="auto"/>
      <w:ind w:firstLine="0"/>
    </w:pPr>
    <w:rPr>
      <w:rFonts w:ascii="Calibri" w:eastAsia="SimSun" w:hAnsi="Calibri" w:cs="Arial Unicode MS"/>
      <w:kern w:val="1"/>
      <w:sz w:val="24"/>
      <w:szCs w:val="24"/>
      <w:lang w:eastAsia="zh-CN" w:bidi="hi-IN"/>
      <w14:ligatures w14:val="none"/>
    </w:rPr>
  </w:style>
  <w:style w:type="character" w:customStyle="1" w:styleId="ZkladntextChar">
    <w:name w:val="Základní text Char"/>
    <w:basedOn w:val="Standardnpsmoodstavce"/>
    <w:link w:val="Zkladntext"/>
    <w:rsid w:val="00EE4D75"/>
    <w:rPr>
      <w:rFonts w:ascii="Calibri" w:eastAsia="SimSun" w:hAnsi="Calibri" w:cs="Arial Unicode MS"/>
      <w:kern w:val="1"/>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30266">
      <w:bodyDiv w:val="1"/>
      <w:marLeft w:val="0"/>
      <w:marRight w:val="0"/>
      <w:marTop w:val="0"/>
      <w:marBottom w:val="0"/>
      <w:divBdr>
        <w:top w:val="none" w:sz="0" w:space="0" w:color="auto"/>
        <w:left w:val="none" w:sz="0" w:space="0" w:color="auto"/>
        <w:bottom w:val="none" w:sz="0" w:space="0" w:color="auto"/>
        <w:right w:val="none" w:sz="0" w:space="0" w:color="auto"/>
      </w:divBdr>
    </w:div>
    <w:div w:id="399911555">
      <w:bodyDiv w:val="1"/>
      <w:marLeft w:val="0"/>
      <w:marRight w:val="0"/>
      <w:marTop w:val="0"/>
      <w:marBottom w:val="0"/>
      <w:divBdr>
        <w:top w:val="none" w:sz="0" w:space="0" w:color="auto"/>
        <w:left w:val="none" w:sz="0" w:space="0" w:color="auto"/>
        <w:bottom w:val="none" w:sz="0" w:space="0" w:color="auto"/>
        <w:right w:val="none" w:sz="0" w:space="0" w:color="auto"/>
      </w:divBdr>
    </w:div>
    <w:div w:id="413162617">
      <w:bodyDiv w:val="1"/>
      <w:marLeft w:val="0"/>
      <w:marRight w:val="0"/>
      <w:marTop w:val="0"/>
      <w:marBottom w:val="0"/>
      <w:divBdr>
        <w:top w:val="none" w:sz="0" w:space="0" w:color="auto"/>
        <w:left w:val="none" w:sz="0" w:space="0" w:color="auto"/>
        <w:bottom w:val="none" w:sz="0" w:space="0" w:color="auto"/>
        <w:right w:val="none" w:sz="0" w:space="0" w:color="auto"/>
      </w:divBdr>
    </w:div>
    <w:div w:id="432170669">
      <w:bodyDiv w:val="1"/>
      <w:marLeft w:val="0"/>
      <w:marRight w:val="0"/>
      <w:marTop w:val="0"/>
      <w:marBottom w:val="0"/>
      <w:divBdr>
        <w:top w:val="none" w:sz="0" w:space="0" w:color="auto"/>
        <w:left w:val="none" w:sz="0" w:space="0" w:color="auto"/>
        <w:bottom w:val="none" w:sz="0" w:space="0" w:color="auto"/>
        <w:right w:val="none" w:sz="0" w:space="0" w:color="auto"/>
      </w:divBdr>
    </w:div>
    <w:div w:id="439952813">
      <w:bodyDiv w:val="1"/>
      <w:marLeft w:val="0"/>
      <w:marRight w:val="0"/>
      <w:marTop w:val="0"/>
      <w:marBottom w:val="0"/>
      <w:divBdr>
        <w:top w:val="none" w:sz="0" w:space="0" w:color="auto"/>
        <w:left w:val="none" w:sz="0" w:space="0" w:color="auto"/>
        <w:bottom w:val="none" w:sz="0" w:space="0" w:color="auto"/>
        <w:right w:val="none" w:sz="0" w:space="0" w:color="auto"/>
      </w:divBdr>
    </w:div>
    <w:div w:id="497692482">
      <w:bodyDiv w:val="1"/>
      <w:marLeft w:val="0"/>
      <w:marRight w:val="0"/>
      <w:marTop w:val="0"/>
      <w:marBottom w:val="0"/>
      <w:divBdr>
        <w:top w:val="none" w:sz="0" w:space="0" w:color="auto"/>
        <w:left w:val="none" w:sz="0" w:space="0" w:color="auto"/>
        <w:bottom w:val="none" w:sz="0" w:space="0" w:color="auto"/>
        <w:right w:val="none" w:sz="0" w:space="0" w:color="auto"/>
      </w:divBdr>
    </w:div>
    <w:div w:id="613286378">
      <w:bodyDiv w:val="1"/>
      <w:marLeft w:val="0"/>
      <w:marRight w:val="0"/>
      <w:marTop w:val="0"/>
      <w:marBottom w:val="0"/>
      <w:divBdr>
        <w:top w:val="none" w:sz="0" w:space="0" w:color="auto"/>
        <w:left w:val="none" w:sz="0" w:space="0" w:color="auto"/>
        <w:bottom w:val="none" w:sz="0" w:space="0" w:color="auto"/>
        <w:right w:val="none" w:sz="0" w:space="0" w:color="auto"/>
      </w:divBdr>
    </w:div>
    <w:div w:id="618266635">
      <w:bodyDiv w:val="1"/>
      <w:marLeft w:val="0"/>
      <w:marRight w:val="0"/>
      <w:marTop w:val="0"/>
      <w:marBottom w:val="0"/>
      <w:divBdr>
        <w:top w:val="none" w:sz="0" w:space="0" w:color="auto"/>
        <w:left w:val="none" w:sz="0" w:space="0" w:color="auto"/>
        <w:bottom w:val="none" w:sz="0" w:space="0" w:color="auto"/>
        <w:right w:val="none" w:sz="0" w:space="0" w:color="auto"/>
      </w:divBdr>
    </w:div>
    <w:div w:id="623384559">
      <w:bodyDiv w:val="1"/>
      <w:marLeft w:val="0"/>
      <w:marRight w:val="0"/>
      <w:marTop w:val="0"/>
      <w:marBottom w:val="0"/>
      <w:divBdr>
        <w:top w:val="none" w:sz="0" w:space="0" w:color="auto"/>
        <w:left w:val="none" w:sz="0" w:space="0" w:color="auto"/>
        <w:bottom w:val="none" w:sz="0" w:space="0" w:color="auto"/>
        <w:right w:val="none" w:sz="0" w:space="0" w:color="auto"/>
      </w:divBdr>
    </w:div>
    <w:div w:id="628824994">
      <w:bodyDiv w:val="1"/>
      <w:marLeft w:val="0"/>
      <w:marRight w:val="0"/>
      <w:marTop w:val="0"/>
      <w:marBottom w:val="0"/>
      <w:divBdr>
        <w:top w:val="none" w:sz="0" w:space="0" w:color="auto"/>
        <w:left w:val="none" w:sz="0" w:space="0" w:color="auto"/>
        <w:bottom w:val="none" w:sz="0" w:space="0" w:color="auto"/>
        <w:right w:val="none" w:sz="0" w:space="0" w:color="auto"/>
      </w:divBdr>
    </w:div>
    <w:div w:id="631792227">
      <w:bodyDiv w:val="1"/>
      <w:marLeft w:val="0"/>
      <w:marRight w:val="0"/>
      <w:marTop w:val="0"/>
      <w:marBottom w:val="0"/>
      <w:divBdr>
        <w:top w:val="none" w:sz="0" w:space="0" w:color="auto"/>
        <w:left w:val="none" w:sz="0" w:space="0" w:color="auto"/>
        <w:bottom w:val="none" w:sz="0" w:space="0" w:color="auto"/>
        <w:right w:val="none" w:sz="0" w:space="0" w:color="auto"/>
      </w:divBdr>
      <w:divsChild>
        <w:div w:id="190730693">
          <w:marLeft w:val="0"/>
          <w:marRight w:val="0"/>
          <w:marTop w:val="0"/>
          <w:marBottom w:val="0"/>
          <w:divBdr>
            <w:top w:val="none" w:sz="0" w:space="0" w:color="auto"/>
            <w:left w:val="none" w:sz="0" w:space="0" w:color="auto"/>
            <w:bottom w:val="none" w:sz="0" w:space="0" w:color="auto"/>
            <w:right w:val="none" w:sz="0" w:space="0" w:color="auto"/>
          </w:divBdr>
        </w:div>
        <w:div w:id="554583461">
          <w:marLeft w:val="0"/>
          <w:marRight w:val="0"/>
          <w:marTop w:val="0"/>
          <w:marBottom w:val="0"/>
          <w:divBdr>
            <w:top w:val="none" w:sz="0" w:space="0" w:color="auto"/>
            <w:left w:val="none" w:sz="0" w:space="0" w:color="auto"/>
            <w:bottom w:val="none" w:sz="0" w:space="0" w:color="auto"/>
            <w:right w:val="none" w:sz="0" w:space="0" w:color="auto"/>
          </w:divBdr>
        </w:div>
        <w:div w:id="1558278286">
          <w:marLeft w:val="0"/>
          <w:marRight w:val="0"/>
          <w:marTop w:val="0"/>
          <w:marBottom w:val="0"/>
          <w:divBdr>
            <w:top w:val="none" w:sz="0" w:space="0" w:color="auto"/>
            <w:left w:val="none" w:sz="0" w:space="0" w:color="auto"/>
            <w:bottom w:val="none" w:sz="0" w:space="0" w:color="auto"/>
            <w:right w:val="none" w:sz="0" w:space="0" w:color="auto"/>
          </w:divBdr>
        </w:div>
      </w:divsChild>
    </w:div>
    <w:div w:id="676422448">
      <w:bodyDiv w:val="1"/>
      <w:marLeft w:val="0"/>
      <w:marRight w:val="0"/>
      <w:marTop w:val="0"/>
      <w:marBottom w:val="0"/>
      <w:divBdr>
        <w:top w:val="none" w:sz="0" w:space="0" w:color="auto"/>
        <w:left w:val="none" w:sz="0" w:space="0" w:color="auto"/>
        <w:bottom w:val="none" w:sz="0" w:space="0" w:color="auto"/>
        <w:right w:val="none" w:sz="0" w:space="0" w:color="auto"/>
      </w:divBdr>
    </w:div>
    <w:div w:id="690105579">
      <w:bodyDiv w:val="1"/>
      <w:marLeft w:val="0"/>
      <w:marRight w:val="0"/>
      <w:marTop w:val="0"/>
      <w:marBottom w:val="0"/>
      <w:divBdr>
        <w:top w:val="none" w:sz="0" w:space="0" w:color="auto"/>
        <w:left w:val="none" w:sz="0" w:space="0" w:color="auto"/>
        <w:bottom w:val="none" w:sz="0" w:space="0" w:color="auto"/>
        <w:right w:val="none" w:sz="0" w:space="0" w:color="auto"/>
      </w:divBdr>
    </w:div>
    <w:div w:id="710302539">
      <w:bodyDiv w:val="1"/>
      <w:marLeft w:val="0"/>
      <w:marRight w:val="0"/>
      <w:marTop w:val="0"/>
      <w:marBottom w:val="0"/>
      <w:divBdr>
        <w:top w:val="none" w:sz="0" w:space="0" w:color="auto"/>
        <w:left w:val="none" w:sz="0" w:space="0" w:color="auto"/>
        <w:bottom w:val="none" w:sz="0" w:space="0" w:color="auto"/>
        <w:right w:val="none" w:sz="0" w:space="0" w:color="auto"/>
      </w:divBdr>
    </w:div>
    <w:div w:id="712272999">
      <w:bodyDiv w:val="1"/>
      <w:marLeft w:val="0"/>
      <w:marRight w:val="0"/>
      <w:marTop w:val="0"/>
      <w:marBottom w:val="0"/>
      <w:divBdr>
        <w:top w:val="none" w:sz="0" w:space="0" w:color="auto"/>
        <w:left w:val="none" w:sz="0" w:space="0" w:color="auto"/>
        <w:bottom w:val="none" w:sz="0" w:space="0" w:color="auto"/>
        <w:right w:val="none" w:sz="0" w:space="0" w:color="auto"/>
      </w:divBdr>
    </w:div>
    <w:div w:id="716471580">
      <w:bodyDiv w:val="1"/>
      <w:marLeft w:val="0"/>
      <w:marRight w:val="0"/>
      <w:marTop w:val="0"/>
      <w:marBottom w:val="0"/>
      <w:divBdr>
        <w:top w:val="none" w:sz="0" w:space="0" w:color="auto"/>
        <w:left w:val="none" w:sz="0" w:space="0" w:color="auto"/>
        <w:bottom w:val="none" w:sz="0" w:space="0" w:color="auto"/>
        <w:right w:val="none" w:sz="0" w:space="0" w:color="auto"/>
      </w:divBdr>
    </w:div>
    <w:div w:id="721640044">
      <w:bodyDiv w:val="1"/>
      <w:marLeft w:val="0"/>
      <w:marRight w:val="0"/>
      <w:marTop w:val="0"/>
      <w:marBottom w:val="0"/>
      <w:divBdr>
        <w:top w:val="none" w:sz="0" w:space="0" w:color="auto"/>
        <w:left w:val="none" w:sz="0" w:space="0" w:color="auto"/>
        <w:bottom w:val="none" w:sz="0" w:space="0" w:color="auto"/>
        <w:right w:val="none" w:sz="0" w:space="0" w:color="auto"/>
      </w:divBdr>
    </w:div>
    <w:div w:id="752361492">
      <w:bodyDiv w:val="1"/>
      <w:marLeft w:val="0"/>
      <w:marRight w:val="0"/>
      <w:marTop w:val="0"/>
      <w:marBottom w:val="0"/>
      <w:divBdr>
        <w:top w:val="none" w:sz="0" w:space="0" w:color="auto"/>
        <w:left w:val="none" w:sz="0" w:space="0" w:color="auto"/>
        <w:bottom w:val="none" w:sz="0" w:space="0" w:color="auto"/>
        <w:right w:val="none" w:sz="0" w:space="0" w:color="auto"/>
      </w:divBdr>
    </w:div>
    <w:div w:id="777331758">
      <w:bodyDiv w:val="1"/>
      <w:marLeft w:val="0"/>
      <w:marRight w:val="0"/>
      <w:marTop w:val="0"/>
      <w:marBottom w:val="0"/>
      <w:divBdr>
        <w:top w:val="none" w:sz="0" w:space="0" w:color="auto"/>
        <w:left w:val="none" w:sz="0" w:space="0" w:color="auto"/>
        <w:bottom w:val="none" w:sz="0" w:space="0" w:color="auto"/>
        <w:right w:val="none" w:sz="0" w:space="0" w:color="auto"/>
      </w:divBdr>
    </w:div>
    <w:div w:id="823010128">
      <w:bodyDiv w:val="1"/>
      <w:marLeft w:val="0"/>
      <w:marRight w:val="0"/>
      <w:marTop w:val="0"/>
      <w:marBottom w:val="0"/>
      <w:divBdr>
        <w:top w:val="none" w:sz="0" w:space="0" w:color="auto"/>
        <w:left w:val="none" w:sz="0" w:space="0" w:color="auto"/>
        <w:bottom w:val="none" w:sz="0" w:space="0" w:color="auto"/>
        <w:right w:val="none" w:sz="0" w:space="0" w:color="auto"/>
      </w:divBdr>
    </w:div>
    <w:div w:id="884027746">
      <w:bodyDiv w:val="1"/>
      <w:marLeft w:val="0"/>
      <w:marRight w:val="0"/>
      <w:marTop w:val="0"/>
      <w:marBottom w:val="0"/>
      <w:divBdr>
        <w:top w:val="none" w:sz="0" w:space="0" w:color="auto"/>
        <w:left w:val="none" w:sz="0" w:space="0" w:color="auto"/>
        <w:bottom w:val="none" w:sz="0" w:space="0" w:color="auto"/>
        <w:right w:val="none" w:sz="0" w:space="0" w:color="auto"/>
      </w:divBdr>
    </w:div>
    <w:div w:id="974605189">
      <w:bodyDiv w:val="1"/>
      <w:marLeft w:val="0"/>
      <w:marRight w:val="0"/>
      <w:marTop w:val="0"/>
      <w:marBottom w:val="0"/>
      <w:divBdr>
        <w:top w:val="none" w:sz="0" w:space="0" w:color="auto"/>
        <w:left w:val="none" w:sz="0" w:space="0" w:color="auto"/>
        <w:bottom w:val="none" w:sz="0" w:space="0" w:color="auto"/>
        <w:right w:val="none" w:sz="0" w:space="0" w:color="auto"/>
      </w:divBdr>
    </w:div>
    <w:div w:id="990904909">
      <w:bodyDiv w:val="1"/>
      <w:marLeft w:val="0"/>
      <w:marRight w:val="0"/>
      <w:marTop w:val="0"/>
      <w:marBottom w:val="0"/>
      <w:divBdr>
        <w:top w:val="none" w:sz="0" w:space="0" w:color="auto"/>
        <w:left w:val="none" w:sz="0" w:space="0" w:color="auto"/>
        <w:bottom w:val="none" w:sz="0" w:space="0" w:color="auto"/>
        <w:right w:val="none" w:sz="0" w:space="0" w:color="auto"/>
      </w:divBdr>
    </w:div>
    <w:div w:id="1288202543">
      <w:bodyDiv w:val="1"/>
      <w:marLeft w:val="0"/>
      <w:marRight w:val="0"/>
      <w:marTop w:val="0"/>
      <w:marBottom w:val="0"/>
      <w:divBdr>
        <w:top w:val="none" w:sz="0" w:space="0" w:color="auto"/>
        <w:left w:val="none" w:sz="0" w:space="0" w:color="auto"/>
        <w:bottom w:val="none" w:sz="0" w:space="0" w:color="auto"/>
        <w:right w:val="none" w:sz="0" w:space="0" w:color="auto"/>
      </w:divBdr>
    </w:div>
    <w:div w:id="1317104541">
      <w:bodyDiv w:val="1"/>
      <w:marLeft w:val="0"/>
      <w:marRight w:val="0"/>
      <w:marTop w:val="0"/>
      <w:marBottom w:val="0"/>
      <w:divBdr>
        <w:top w:val="none" w:sz="0" w:space="0" w:color="auto"/>
        <w:left w:val="none" w:sz="0" w:space="0" w:color="auto"/>
        <w:bottom w:val="none" w:sz="0" w:space="0" w:color="auto"/>
        <w:right w:val="none" w:sz="0" w:space="0" w:color="auto"/>
      </w:divBdr>
    </w:div>
    <w:div w:id="1367290000">
      <w:bodyDiv w:val="1"/>
      <w:marLeft w:val="0"/>
      <w:marRight w:val="0"/>
      <w:marTop w:val="0"/>
      <w:marBottom w:val="0"/>
      <w:divBdr>
        <w:top w:val="none" w:sz="0" w:space="0" w:color="auto"/>
        <w:left w:val="none" w:sz="0" w:space="0" w:color="auto"/>
        <w:bottom w:val="none" w:sz="0" w:space="0" w:color="auto"/>
        <w:right w:val="none" w:sz="0" w:space="0" w:color="auto"/>
      </w:divBdr>
    </w:div>
    <w:div w:id="1404638313">
      <w:bodyDiv w:val="1"/>
      <w:marLeft w:val="0"/>
      <w:marRight w:val="0"/>
      <w:marTop w:val="0"/>
      <w:marBottom w:val="0"/>
      <w:divBdr>
        <w:top w:val="none" w:sz="0" w:space="0" w:color="auto"/>
        <w:left w:val="none" w:sz="0" w:space="0" w:color="auto"/>
        <w:bottom w:val="none" w:sz="0" w:space="0" w:color="auto"/>
        <w:right w:val="none" w:sz="0" w:space="0" w:color="auto"/>
      </w:divBdr>
    </w:div>
    <w:div w:id="1405491071">
      <w:bodyDiv w:val="1"/>
      <w:marLeft w:val="0"/>
      <w:marRight w:val="0"/>
      <w:marTop w:val="0"/>
      <w:marBottom w:val="0"/>
      <w:divBdr>
        <w:top w:val="none" w:sz="0" w:space="0" w:color="auto"/>
        <w:left w:val="none" w:sz="0" w:space="0" w:color="auto"/>
        <w:bottom w:val="none" w:sz="0" w:space="0" w:color="auto"/>
        <w:right w:val="none" w:sz="0" w:space="0" w:color="auto"/>
      </w:divBdr>
    </w:div>
    <w:div w:id="1434744032">
      <w:bodyDiv w:val="1"/>
      <w:marLeft w:val="0"/>
      <w:marRight w:val="0"/>
      <w:marTop w:val="0"/>
      <w:marBottom w:val="0"/>
      <w:divBdr>
        <w:top w:val="none" w:sz="0" w:space="0" w:color="auto"/>
        <w:left w:val="none" w:sz="0" w:space="0" w:color="auto"/>
        <w:bottom w:val="none" w:sz="0" w:space="0" w:color="auto"/>
        <w:right w:val="none" w:sz="0" w:space="0" w:color="auto"/>
      </w:divBdr>
    </w:div>
    <w:div w:id="1440830728">
      <w:bodyDiv w:val="1"/>
      <w:marLeft w:val="0"/>
      <w:marRight w:val="0"/>
      <w:marTop w:val="0"/>
      <w:marBottom w:val="0"/>
      <w:divBdr>
        <w:top w:val="none" w:sz="0" w:space="0" w:color="auto"/>
        <w:left w:val="none" w:sz="0" w:space="0" w:color="auto"/>
        <w:bottom w:val="none" w:sz="0" w:space="0" w:color="auto"/>
        <w:right w:val="none" w:sz="0" w:space="0" w:color="auto"/>
      </w:divBdr>
    </w:div>
    <w:div w:id="1495871622">
      <w:bodyDiv w:val="1"/>
      <w:marLeft w:val="0"/>
      <w:marRight w:val="0"/>
      <w:marTop w:val="0"/>
      <w:marBottom w:val="0"/>
      <w:divBdr>
        <w:top w:val="none" w:sz="0" w:space="0" w:color="auto"/>
        <w:left w:val="none" w:sz="0" w:space="0" w:color="auto"/>
        <w:bottom w:val="none" w:sz="0" w:space="0" w:color="auto"/>
        <w:right w:val="none" w:sz="0" w:space="0" w:color="auto"/>
      </w:divBdr>
    </w:div>
    <w:div w:id="1513180301">
      <w:bodyDiv w:val="1"/>
      <w:marLeft w:val="0"/>
      <w:marRight w:val="0"/>
      <w:marTop w:val="0"/>
      <w:marBottom w:val="0"/>
      <w:divBdr>
        <w:top w:val="none" w:sz="0" w:space="0" w:color="auto"/>
        <w:left w:val="none" w:sz="0" w:space="0" w:color="auto"/>
        <w:bottom w:val="none" w:sz="0" w:space="0" w:color="auto"/>
        <w:right w:val="none" w:sz="0" w:space="0" w:color="auto"/>
      </w:divBdr>
    </w:div>
    <w:div w:id="1525245395">
      <w:bodyDiv w:val="1"/>
      <w:marLeft w:val="0"/>
      <w:marRight w:val="0"/>
      <w:marTop w:val="0"/>
      <w:marBottom w:val="0"/>
      <w:divBdr>
        <w:top w:val="none" w:sz="0" w:space="0" w:color="auto"/>
        <w:left w:val="none" w:sz="0" w:space="0" w:color="auto"/>
        <w:bottom w:val="none" w:sz="0" w:space="0" w:color="auto"/>
        <w:right w:val="none" w:sz="0" w:space="0" w:color="auto"/>
      </w:divBdr>
    </w:div>
    <w:div w:id="1530676722">
      <w:bodyDiv w:val="1"/>
      <w:marLeft w:val="0"/>
      <w:marRight w:val="0"/>
      <w:marTop w:val="0"/>
      <w:marBottom w:val="0"/>
      <w:divBdr>
        <w:top w:val="none" w:sz="0" w:space="0" w:color="auto"/>
        <w:left w:val="none" w:sz="0" w:space="0" w:color="auto"/>
        <w:bottom w:val="none" w:sz="0" w:space="0" w:color="auto"/>
        <w:right w:val="none" w:sz="0" w:space="0" w:color="auto"/>
      </w:divBdr>
    </w:div>
    <w:div w:id="1538162050">
      <w:bodyDiv w:val="1"/>
      <w:marLeft w:val="0"/>
      <w:marRight w:val="0"/>
      <w:marTop w:val="0"/>
      <w:marBottom w:val="0"/>
      <w:divBdr>
        <w:top w:val="none" w:sz="0" w:space="0" w:color="auto"/>
        <w:left w:val="none" w:sz="0" w:space="0" w:color="auto"/>
        <w:bottom w:val="none" w:sz="0" w:space="0" w:color="auto"/>
        <w:right w:val="none" w:sz="0" w:space="0" w:color="auto"/>
      </w:divBdr>
    </w:div>
    <w:div w:id="1550918496">
      <w:bodyDiv w:val="1"/>
      <w:marLeft w:val="0"/>
      <w:marRight w:val="0"/>
      <w:marTop w:val="0"/>
      <w:marBottom w:val="0"/>
      <w:divBdr>
        <w:top w:val="none" w:sz="0" w:space="0" w:color="auto"/>
        <w:left w:val="none" w:sz="0" w:space="0" w:color="auto"/>
        <w:bottom w:val="none" w:sz="0" w:space="0" w:color="auto"/>
        <w:right w:val="none" w:sz="0" w:space="0" w:color="auto"/>
      </w:divBdr>
    </w:div>
    <w:div w:id="1561549981">
      <w:bodyDiv w:val="1"/>
      <w:marLeft w:val="0"/>
      <w:marRight w:val="0"/>
      <w:marTop w:val="0"/>
      <w:marBottom w:val="0"/>
      <w:divBdr>
        <w:top w:val="none" w:sz="0" w:space="0" w:color="auto"/>
        <w:left w:val="none" w:sz="0" w:space="0" w:color="auto"/>
        <w:bottom w:val="none" w:sz="0" w:space="0" w:color="auto"/>
        <w:right w:val="none" w:sz="0" w:space="0" w:color="auto"/>
      </w:divBdr>
    </w:div>
    <w:div w:id="1567915483">
      <w:bodyDiv w:val="1"/>
      <w:marLeft w:val="0"/>
      <w:marRight w:val="0"/>
      <w:marTop w:val="0"/>
      <w:marBottom w:val="0"/>
      <w:divBdr>
        <w:top w:val="none" w:sz="0" w:space="0" w:color="auto"/>
        <w:left w:val="none" w:sz="0" w:space="0" w:color="auto"/>
        <w:bottom w:val="none" w:sz="0" w:space="0" w:color="auto"/>
        <w:right w:val="none" w:sz="0" w:space="0" w:color="auto"/>
      </w:divBdr>
    </w:div>
    <w:div w:id="1674720186">
      <w:bodyDiv w:val="1"/>
      <w:marLeft w:val="0"/>
      <w:marRight w:val="0"/>
      <w:marTop w:val="0"/>
      <w:marBottom w:val="0"/>
      <w:divBdr>
        <w:top w:val="none" w:sz="0" w:space="0" w:color="auto"/>
        <w:left w:val="none" w:sz="0" w:space="0" w:color="auto"/>
        <w:bottom w:val="none" w:sz="0" w:space="0" w:color="auto"/>
        <w:right w:val="none" w:sz="0" w:space="0" w:color="auto"/>
      </w:divBdr>
    </w:div>
    <w:div w:id="1686395012">
      <w:bodyDiv w:val="1"/>
      <w:marLeft w:val="0"/>
      <w:marRight w:val="0"/>
      <w:marTop w:val="0"/>
      <w:marBottom w:val="0"/>
      <w:divBdr>
        <w:top w:val="none" w:sz="0" w:space="0" w:color="auto"/>
        <w:left w:val="none" w:sz="0" w:space="0" w:color="auto"/>
        <w:bottom w:val="none" w:sz="0" w:space="0" w:color="auto"/>
        <w:right w:val="none" w:sz="0" w:space="0" w:color="auto"/>
      </w:divBdr>
    </w:div>
    <w:div w:id="1745369783">
      <w:bodyDiv w:val="1"/>
      <w:marLeft w:val="0"/>
      <w:marRight w:val="0"/>
      <w:marTop w:val="0"/>
      <w:marBottom w:val="0"/>
      <w:divBdr>
        <w:top w:val="none" w:sz="0" w:space="0" w:color="auto"/>
        <w:left w:val="none" w:sz="0" w:space="0" w:color="auto"/>
        <w:bottom w:val="none" w:sz="0" w:space="0" w:color="auto"/>
        <w:right w:val="none" w:sz="0" w:space="0" w:color="auto"/>
      </w:divBdr>
    </w:div>
    <w:div w:id="1868173066">
      <w:bodyDiv w:val="1"/>
      <w:marLeft w:val="0"/>
      <w:marRight w:val="0"/>
      <w:marTop w:val="0"/>
      <w:marBottom w:val="0"/>
      <w:divBdr>
        <w:top w:val="none" w:sz="0" w:space="0" w:color="auto"/>
        <w:left w:val="none" w:sz="0" w:space="0" w:color="auto"/>
        <w:bottom w:val="none" w:sz="0" w:space="0" w:color="auto"/>
        <w:right w:val="none" w:sz="0" w:space="0" w:color="auto"/>
      </w:divBdr>
    </w:div>
    <w:div w:id="1876502735">
      <w:bodyDiv w:val="1"/>
      <w:marLeft w:val="0"/>
      <w:marRight w:val="0"/>
      <w:marTop w:val="0"/>
      <w:marBottom w:val="0"/>
      <w:divBdr>
        <w:top w:val="none" w:sz="0" w:space="0" w:color="auto"/>
        <w:left w:val="none" w:sz="0" w:space="0" w:color="auto"/>
        <w:bottom w:val="none" w:sz="0" w:space="0" w:color="auto"/>
        <w:right w:val="none" w:sz="0" w:space="0" w:color="auto"/>
      </w:divBdr>
    </w:div>
    <w:div w:id="1908297047">
      <w:bodyDiv w:val="1"/>
      <w:marLeft w:val="0"/>
      <w:marRight w:val="0"/>
      <w:marTop w:val="0"/>
      <w:marBottom w:val="0"/>
      <w:divBdr>
        <w:top w:val="none" w:sz="0" w:space="0" w:color="auto"/>
        <w:left w:val="none" w:sz="0" w:space="0" w:color="auto"/>
        <w:bottom w:val="none" w:sz="0" w:space="0" w:color="auto"/>
        <w:right w:val="none" w:sz="0" w:space="0" w:color="auto"/>
      </w:divBdr>
    </w:div>
    <w:div w:id="200693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B3A07-2FCA-4F70-AC3B-698084D4F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15</Pages>
  <Words>6342</Words>
  <Characters>37418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Dell21</cp:lastModifiedBy>
  <cp:revision>34</cp:revision>
  <cp:lastPrinted>2023-07-21T13:00:00Z</cp:lastPrinted>
  <dcterms:created xsi:type="dcterms:W3CDTF">2024-02-05T13:42:00Z</dcterms:created>
  <dcterms:modified xsi:type="dcterms:W3CDTF">2024-03-05T16:43:00Z</dcterms:modified>
</cp:coreProperties>
</file>